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80878" w:rsidRPr="005974D8" w:rsidRDefault="00C80878" w:rsidP="00C80878">
      <w:pPr>
        <w:spacing w:after="0"/>
        <w:ind w:left="8496"/>
        <w:rPr>
          <w:rFonts w:ascii="Times New Roman" w:hAnsi="Times New Roman" w:cs="Times New Roman"/>
          <w:b/>
          <w:sz w:val="24"/>
          <w:szCs w:val="24"/>
        </w:rPr>
      </w:pPr>
      <w:r w:rsidRPr="005974D8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5974D8">
        <w:rPr>
          <w:rFonts w:ascii="Times New Roman" w:hAnsi="Times New Roman" w:cs="Times New Roman"/>
          <w:b/>
          <w:sz w:val="24"/>
          <w:szCs w:val="24"/>
        </w:rPr>
        <w:t>11</w:t>
      </w:r>
    </w:p>
    <w:p w:rsidR="005974D8" w:rsidRDefault="00C80878" w:rsidP="00C80878">
      <w:pPr>
        <w:spacing w:after="0"/>
        <w:ind w:left="7655" w:right="-567"/>
        <w:rPr>
          <w:rFonts w:ascii="Times New Roman" w:hAnsi="Times New Roman" w:cs="Times New Roman"/>
          <w:b/>
          <w:sz w:val="24"/>
          <w:szCs w:val="24"/>
        </w:rPr>
      </w:pPr>
      <w:r w:rsidRPr="005974D8">
        <w:rPr>
          <w:rFonts w:ascii="Times New Roman" w:hAnsi="Times New Roman" w:cs="Times New Roman"/>
          <w:b/>
          <w:sz w:val="24"/>
          <w:szCs w:val="24"/>
        </w:rPr>
        <w:t xml:space="preserve">Утверждено </w:t>
      </w:r>
    </w:p>
    <w:p w:rsidR="005974D8" w:rsidRDefault="00C80878" w:rsidP="005974D8">
      <w:pPr>
        <w:spacing w:after="0"/>
        <w:ind w:left="7655" w:right="-567"/>
        <w:rPr>
          <w:rFonts w:ascii="Times New Roman" w:hAnsi="Times New Roman" w:cs="Times New Roman"/>
          <w:b/>
          <w:sz w:val="24"/>
          <w:szCs w:val="24"/>
        </w:rPr>
      </w:pPr>
      <w:r w:rsidRPr="005974D8">
        <w:rPr>
          <w:rFonts w:ascii="Times New Roman" w:hAnsi="Times New Roman" w:cs="Times New Roman"/>
          <w:b/>
          <w:sz w:val="24"/>
          <w:szCs w:val="24"/>
        </w:rPr>
        <w:t>приказом</w:t>
      </w:r>
      <w:r w:rsidR="005974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74D8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ED6E58">
        <w:rPr>
          <w:rFonts w:ascii="Times New Roman" w:hAnsi="Times New Roman" w:cs="Times New Roman"/>
          <w:b/>
          <w:sz w:val="24"/>
          <w:szCs w:val="24"/>
        </w:rPr>
        <w:t>1</w:t>
      </w:r>
      <w:r w:rsidR="00F77B31">
        <w:rPr>
          <w:rFonts w:ascii="Times New Roman" w:hAnsi="Times New Roman" w:cs="Times New Roman"/>
          <w:b/>
          <w:sz w:val="24"/>
          <w:szCs w:val="24"/>
        </w:rPr>
        <w:t>4</w:t>
      </w:r>
      <w:r w:rsidRPr="005974D8">
        <w:rPr>
          <w:rFonts w:ascii="Times New Roman" w:hAnsi="Times New Roman" w:cs="Times New Roman"/>
          <w:b/>
          <w:sz w:val="24"/>
          <w:szCs w:val="24"/>
        </w:rPr>
        <w:t>.0</w:t>
      </w:r>
      <w:r w:rsidR="00F77B31">
        <w:rPr>
          <w:rFonts w:ascii="Times New Roman" w:hAnsi="Times New Roman" w:cs="Times New Roman"/>
          <w:b/>
          <w:sz w:val="24"/>
          <w:szCs w:val="24"/>
        </w:rPr>
        <w:t>6</w:t>
      </w:r>
      <w:r w:rsidRPr="005974D8">
        <w:rPr>
          <w:rFonts w:ascii="Times New Roman" w:hAnsi="Times New Roman" w:cs="Times New Roman"/>
          <w:b/>
          <w:sz w:val="24"/>
          <w:szCs w:val="24"/>
        </w:rPr>
        <w:t>.20</w:t>
      </w:r>
      <w:r w:rsidR="0064192D">
        <w:rPr>
          <w:rFonts w:ascii="Times New Roman" w:hAnsi="Times New Roman" w:cs="Times New Roman"/>
          <w:b/>
          <w:sz w:val="24"/>
          <w:szCs w:val="24"/>
        </w:rPr>
        <w:t>2</w:t>
      </w:r>
      <w:r w:rsidR="00F77B31">
        <w:rPr>
          <w:rFonts w:ascii="Times New Roman" w:hAnsi="Times New Roman" w:cs="Times New Roman"/>
          <w:b/>
          <w:sz w:val="24"/>
          <w:szCs w:val="24"/>
        </w:rPr>
        <w:t>4</w:t>
      </w:r>
      <w:r w:rsidRPr="005974D8">
        <w:rPr>
          <w:rFonts w:ascii="Times New Roman" w:hAnsi="Times New Roman" w:cs="Times New Roman"/>
          <w:b/>
          <w:sz w:val="24"/>
          <w:szCs w:val="24"/>
        </w:rPr>
        <w:t xml:space="preserve">г. </w:t>
      </w:r>
    </w:p>
    <w:p w:rsidR="00C80878" w:rsidRPr="005974D8" w:rsidRDefault="00C80878" w:rsidP="005974D8">
      <w:pPr>
        <w:spacing w:after="0"/>
        <w:ind w:left="7655" w:right="-567"/>
        <w:rPr>
          <w:rFonts w:ascii="Times New Roman" w:hAnsi="Times New Roman" w:cs="Times New Roman"/>
          <w:b/>
          <w:sz w:val="24"/>
          <w:szCs w:val="24"/>
        </w:rPr>
      </w:pPr>
      <w:r w:rsidRPr="005974D8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64192D">
        <w:rPr>
          <w:rFonts w:ascii="Times New Roman" w:hAnsi="Times New Roman" w:cs="Times New Roman"/>
          <w:b/>
          <w:sz w:val="24"/>
          <w:szCs w:val="24"/>
        </w:rPr>
        <w:t>9</w:t>
      </w:r>
      <w:r w:rsidR="005974D8">
        <w:rPr>
          <w:rFonts w:ascii="Times New Roman" w:hAnsi="Times New Roman" w:cs="Times New Roman"/>
          <w:b/>
          <w:sz w:val="24"/>
          <w:szCs w:val="24"/>
        </w:rPr>
        <w:t>8</w:t>
      </w:r>
    </w:p>
    <w:tbl>
      <w:tblPr>
        <w:tblW w:w="4971" w:type="pct"/>
        <w:tblCellSpacing w:w="0" w:type="dxa"/>
        <w:tblInd w:w="45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206"/>
      </w:tblGrid>
      <w:tr w:rsidR="005974D8" w:rsidRPr="0064192D" w:rsidTr="0064192D">
        <w:trPr>
          <w:tblCellSpacing w:w="0" w:type="dxa"/>
        </w:trPr>
        <w:tc>
          <w:tcPr>
            <w:tcW w:w="5000" w:type="pct"/>
            <w:tcBorders>
              <w:top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974D8" w:rsidRPr="0064192D" w:rsidRDefault="005974D8" w:rsidP="005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4192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Положение о внешнем виде и школьной форме</w:t>
            </w:r>
          </w:p>
          <w:p w:rsidR="005974D8" w:rsidRPr="0064192D" w:rsidRDefault="005974D8" w:rsidP="005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4192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учащихся муниципального бюджетного </w:t>
            </w:r>
            <w:r w:rsidR="0064192D" w:rsidRPr="0064192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обще</w:t>
            </w:r>
            <w:r w:rsidRPr="0064192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образовательного учреждения средн</w:t>
            </w:r>
            <w:r w:rsidR="0064192D" w:rsidRPr="0064192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ей</w:t>
            </w:r>
            <w:r w:rsidRPr="0064192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школ</w:t>
            </w:r>
            <w:r w:rsidR="0064192D" w:rsidRPr="0064192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ы</w:t>
            </w:r>
            <w:r w:rsidRPr="0064192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№ 9</w:t>
            </w:r>
            <w:r w:rsidR="0064192D" w:rsidRPr="0064192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г.Ярцево Смоленской области</w:t>
            </w:r>
          </w:p>
          <w:p w:rsidR="005974D8" w:rsidRPr="0064192D" w:rsidRDefault="005974D8" w:rsidP="0059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974D8" w:rsidRPr="0064192D" w:rsidRDefault="005974D8" w:rsidP="005974D8">
            <w:pPr>
              <w:pStyle w:val="a8"/>
              <w:numPr>
                <w:ilvl w:val="0"/>
                <w:numId w:val="6"/>
              </w:numPr>
              <w:spacing w:after="0"/>
              <w:jc w:val="both"/>
              <w:rPr>
                <w:sz w:val="28"/>
                <w:szCs w:val="28"/>
              </w:rPr>
            </w:pPr>
            <w:r w:rsidRPr="0064192D">
              <w:rPr>
                <w:b/>
                <w:bCs/>
                <w:sz w:val="28"/>
                <w:szCs w:val="28"/>
              </w:rPr>
              <w:t>Общие положения</w:t>
            </w:r>
            <w:r w:rsidRPr="0064192D">
              <w:rPr>
                <w:sz w:val="28"/>
                <w:szCs w:val="28"/>
              </w:rPr>
              <w:t>.</w:t>
            </w:r>
          </w:p>
          <w:p w:rsidR="005974D8" w:rsidRPr="0064192D" w:rsidRDefault="005974D8" w:rsidP="0059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1.1.Настоящее Положение разработано на основании  Закона «Об  образовании в  Российской  Федерации»,  Конвенцией о правах ребенка (ст. 13-15), Устава МБОУ СШ № 9.</w:t>
            </w:r>
          </w:p>
          <w:p w:rsidR="005974D8" w:rsidRPr="0064192D" w:rsidRDefault="005974D8" w:rsidP="0059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1.2.Настоящее Положение является локальным актом школы и обязательно для выполнения сотрудниками, обучающимися и их родителями (лицами их заменяющими).</w:t>
            </w:r>
          </w:p>
          <w:p w:rsidR="005974D8" w:rsidRPr="0064192D" w:rsidRDefault="005974D8" w:rsidP="0059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1.3Настоящим Положением устанавливается определение школьной формы как одного из способов создания деловой атмосферы, необходимой для учебных занятий. Форма дисциплинирует человека. Ученик в школьной форме думает об истинной цели посещения образовательного учреждения – учебе, а не об одежде. Школьная форма помогает почувствовать себя учеником и членом определённого коллектива, даёт возможность ощутить свою причастность именно к этой Школе.</w:t>
            </w:r>
          </w:p>
          <w:p w:rsidR="005974D8" w:rsidRPr="0064192D" w:rsidRDefault="005974D8" w:rsidP="0059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  Настоящим Положением устанавливаются определения школьной формы и устанавливается порядок ее ношения для обучающихся 1 — 11 классов.</w:t>
            </w:r>
          </w:p>
          <w:p w:rsidR="005974D8" w:rsidRPr="0064192D" w:rsidRDefault="005974D8" w:rsidP="0059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1.5.Контроль за соблюдением учащимися формы одежды обязаны осуществлять все сотрудники школы, относящиеся к административному, педагогическому и учебно-вспомогательному персоналу.</w:t>
            </w:r>
          </w:p>
          <w:p w:rsidR="005974D8" w:rsidRPr="0064192D" w:rsidRDefault="005974D8" w:rsidP="0059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 Настоящее положение вступает в силу с 0</w:t>
            </w:r>
            <w:r w:rsidR="00ED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4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сентября 20</w:t>
            </w:r>
            <w:r w:rsidR="00ED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64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года.</w:t>
            </w:r>
          </w:p>
          <w:p w:rsidR="005974D8" w:rsidRPr="0064192D" w:rsidRDefault="005974D8" w:rsidP="005974D8">
            <w:pPr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974D8" w:rsidRPr="0064192D" w:rsidRDefault="005974D8" w:rsidP="005974D8">
            <w:pPr>
              <w:spacing w:before="75" w:after="15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2.    </w:t>
            </w:r>
            <w:r w:rsidRPr="00641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Общие принципы создания внешнего вида</w:t>
            </w:r>
            <w:r w:rsidRPr="0064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974D8" w:rsidRPr="0064192D" w:rsidRDefault="005974D8" w:rsidP="0059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  <w:r w:rsidRPr="00641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Аккуратность и опрятность:</w:t>
            </w:r>
          </w:p>
          <w:p w:rsidR="005974D8" w:rsidRPr="0064192D" w:rsidRDefault="005974D8" w:rsidP="0059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одежда должна быть обязательно чистой, свежей, выглаженной;</w:t>
            </w:r>
          </w:p>
          <w:p w:rsidR="005974D8" w:rsidRPr="0064192D" w:rsidRDefault="005974D8" w:rsidP="0059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•обувь чистой;</w:t>
            </w:r>
          </w:p>
          <w:p w:rsidR="005974D8" w:rsidRPr="0064192D" w:rsidRDefault="005974D8" w:rsidP="0059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внешний вид соответствовать общепринятым в обществе нормам делового стиля и исключать вызывающие детали: волосы, лицо и руки должны быть чистыми и ухоженными, используемые дезодорирующие средства иметь легкий или нейтральный запах.</w:t>
            </w:r>
          </w:p>
          <w:p w:rsidR="005974D8" w:rsidRPr="0064192D" w:rsidRDefault="005974D8" w:rsidP="0059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2.2. </w:t>
            </w:r>
            <w:r w:rsidRPr="00641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Сдержанность:</w:t>
            </w:r>
            <w:r w:rsidRPr="0064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4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одно из главных правил делового человека при выборе одежды, обуви, при использовании парфюмерных и косметических средств — сдержанность и умеренность; </w:t>
            </w:r>
            <w:r w:rsidRPr="0064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основной стандарт одежды для всех - деловой стиль.</w:t>
            </w:r>
          </w:p>
          <w:p w:rsidR="005974D8" w:rsidRPr="0064192D" w:rsidRDefault="005974D8" w:rsidP="0059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2.3.К </w:t>
            </w:r>
            <w:r w:rsidRPr="00641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деловому стилю</w:t>
            </w:r>
            <w:r w:rsidRPr="0064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одежды </w:t>
            </w:r>
            <w:r w:rsidRPr="00641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 относятся </w:t>
            </w:r>
            <w:r w:rsidRPr="0064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следующие варианты:</w:t>
            </w:r>
          </w:p>
          <w:p w:rsidR="005974D8" w:rsidRPr="0064192D" w:rsidRDefault="005974D8" w:rsidP="0059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2.3.1. одежды и обуви:</w:t>
            </w:r>
          </w:p>
          <w:p w:rsidR="005974D8" w:rsidRPr="0064192D" w:rsidRDefault="005974D8" w:rsidP="0059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спортивная одежда (спортивный костюм или его детали);</w:t>
            </w:r>
          </w:p>
          <w:p w:rsidR="005974D8" w:rsidRPr="0064192D" w:rsidRDefault="005974D8" w:rsidP="0059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джинсы;</w:t>
            </w:r>
          </w:p>
          <w:p w:rsidR="005974D8" w:rsidRPr="0064192D" w:rsidRDefault="005974D8" w:rsidP="0059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• одежда для активного отдыха (шорты, толстовки, майки и футболки с символикой и тп.);</w:t>
            </w:r>
          </w:p>
          <w:p w:rsidR="005974D8" w:rsidRPr="0064192D" w:rsidRDefault="005974D8" w:rsidP="0059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пляжная одежда и обувь;</w:t>
            </w:r>
          </w:p>
          <w:p w:rsidR="005974D8" w:rsidRPr="0064192D" w:rsidRDefault="005974D8" w:rsidP="0059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одежда бельевого стиля;</w:t>
            </w:r>
          </w:p>
          <w:p w:rsidR="005974D8" w:rsidRPr="0064192D" w:rsidRDefault="005974D8" w:rsidP="0059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прозрачные платья, юбки и блузки, в том числе одежда с прозрачными вставками; </w:t>
            </w:r>
            <w:r w:rsidRPr="0064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декольтированные платья и блузки (открыт </w:t>
            </w:r>
            <w:r w:rsidRPr="006419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64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образный вырез груди, заметно нижнее белье и т. п.);</w:t>
            </w:r>
          </w:p>
          <w:p w:rsidR="005974D8" w:rsidRPr="0064192D" w:rsidRDefault="005974D8" w:rsidP="0059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вечерние туалеты;</w:t>
            </w:r>
          </w:p>
          <w:p w:rsidR="005974D8" w:rsidRPr="0064192D" w:rsidRDefault="005974D8" w:rsidP="0059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платья, майки и блузки без рукавов (без пиджака или жакета);</w:t>
            </w:r>
          </w:p>
          <w:p w:rsidR="005974D8" w:rsidRPr="0064192D" w:rsidRDefault="005974D8" w:rsidP="0059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слишком короткие блузки, открывающие часть живота или спины, юбки;</w:t>
            </w:r>
          </w:p>
          <w:p w:rsidR="005974D8" w:rsidRPr="0064192D" w:rsidRDefault="005974D8" w:rsidP="0059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одежда из кожи (кожзаменителя), плащевой ткани;</w:t>
            </w:r>
          </w:p>
          <w:p w:rsidR="005974D8" w:rsidRPr="0064192D" w:rsidRDefault="005974D8" w:rsidP="0059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сильно облегающие (обтягивающие) фигуру брюки, платья, юбки;</w:t>
            </w:r>
          </w:p>
          <w:p w:rsidR="005974D8" w:rsidRPr="0064192D" w:rsidRDefault="005974D8" w:rsidP="0059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спортивная обувь (в том числе для экстремальных видов спорта и развлечений); </w:t>
            </w:r>
            <w:r w:rsidRPr="0064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обувь в стиле «кантри»; </w:t>
            </w:r>
          </w:p>
          <w:p w:rsidR="005974D8" w:rsidRPr="0064192D" w:rsidRDefault="005974D8" w:rsidP="0059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массивная обувь на толстой платформе;</w:t>
            </w:r>
          </w:p>
          <w:p w:rsidR="005974D8" w:rsidRPr="0064192D" w:rsidRDefault="005974D8" w:rsidP="0059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вечерние туфли (с бантами, перьями, крупными стразами, яркой вышивкой, из блестящих тканей и т.п.);</w:t>
            </w:r>
          </w:p>
          <w:p w:rsidR="005974D8" w:rsidRPr="0064192D" w:rsidRDefault="005974D8" w:rsidP="0059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туфли на чрезмерно высоком каблуке.</w:t>
            </w:r>
          </w:p>
          <w:p w:rsidR="005974D8" w:rsidRPr="0064192D" w:rsidRDefault="005974D8" w:rsidP="0059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высокие сапоги-ботфорты в сочетании с деловым костюмом.</w:t>
            </w:r>
          </w:p>
          <w:p w:rsidR="005974D8" w:rsidRPr="0064192D" w:rsidRDefault="005974D8" w:rsidP="0059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2.3.2. волос:</w:t>
            </w:r>
          </w:p>
          <w:p w:rsidR="005974D8" w:rsidRPr="0064192D" w:rsidRDefault="005974D8" w:rsidP="0059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экстравагантные стрижки и прически;</w:t>
            </w:r>
          </w:p>
          <w:p w:rsidR="005974D8" w:rsidRPr="0064192D" w:rsidRDefault="005974D8" w:rsidP="0059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окрашивание волос в яркие, неестественные оттенки.</w:t>
            </w:r>
          </w:p>
          <w:p w:rsidR="005974D8" w:rsidRPr="0064192D" w:rsidRDefault="005974D8" w:rsidP="0059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2.3.3. маникюра: </w:t>
            </w:r>
          </w:p>
          <w:p w:rsidR="005974D8" w:rsidRPr="0064192D" w:rsidRDefault="005974D8" w:rsidP="0059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маникюр ярких экстравагантных тонов (синий, зеленый, черный и т. п.);</w:t>
            </w:r>
          </w:p>
          <w:p w:rsidR="005974D8" w:rsidRPr="0064192D" w:rsidRDefault="005974D8" w:rsidP="0059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маникюр с дизайном в ярких тонах (рисунки, стразы, клипсы);</w:t>
            </w:r>
          </w:p>
          <w:p w:rsidR="005974D8" w:rsidRPr="0064192D" w:rsidRDefault="005974D8" w:rsidP="0059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вечерние варианты макияжа с использованием ярких, насыщенных цветов;</w:t>
            </w:r>
          </w:p>
          <w:p w:rsidR="005974D8" w:rsidRPr="0064192D" w:rsidRDefault="005974D8" w:rsidP="0059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2.3.4. украшений:</w:t>
            </w:r>
          </w:p>
          <w:p w:rsidR="005974D8" w:rsidRPr="0064192D" w:rsidRDefault="005974D8" w:rsidP="0059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массивные серьги, броши кулоны, кольца;</w:t>
            </w:r>
          </w:p>
          <w:p w:rsidR="005974D8" w:rsidRPr="0064192D" w:rsidRDefault="005974D8" w:rsidP="0059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пирсинг;</w:t>
            </w:r>
          </w:p>
          <w:p w:rsidR="005974D8" w:rsidRPr="0064192D" w:rsidRDefault="005974D8" w:rsidP="0059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аксессуары с символикой асоциальных неформальных молодежных объединений, а также пропагандирующие психоактивные вещества и противоправное поведение.</w:t>
            </w:r>
          </w:p>
          <w:p w:rsidR="005974D8" w:rsidRPr="0064192D" w:rsidRDefault="005974D8" w:rsidP="0059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  Требования к школьной форме.</w:t>
            </w:r>
          </w:p>
          <w:p w:rsidR="005974D8" w:rsidRPr="0064192D" w:rsidRDefault="005974D8" w:rsidP="0059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Стиль одежды - деловой, классический.</w:t>
            </w:r>
          </w:p>
          <w:p w:rsidR="005974D8" w:rsidRPr="0064192D" w:rsidRDefault="005974D8" w:rsidP="0059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 Школьная форма подразделяется на повседневную, парадную и спортивную.</w:t>
            </w:r>
          </w:p>
          <w:p w:rsidR="005974D8" w:rsidRPr="0064192D" w:rsidRDefault="005974D8" w:rsidP="0059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3.3. </w:t>
            </w:r>
            <w:r w:rsidRPr="00641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Повседневная:</w:t>
            </w:r>
          </w:p>
          <w:p w:rsidR="005974D8" w:rsidRPr="0064192D" w:rsidRDefault="005974D8" w:rsidP="0059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1-11 классы: </w:t>
            </w:r>
            <w:r w:rsidRPr="006419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: мальчики, юноши</w:t>
            </w:r>
            <w:r w:rsidRPr="00641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64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пиджак, брюки, мужская сорочка (рубашка), туфли. Рубашки разных цветов, однотонные. Пиджак, брюки или рубашка неярких тонов. Жилет, пуловер (свитер) однотонный без рисунков и без надписей; </w:t>
            </w:r>
          </w:p>
          <w:p w:rsidR="005974D8" w:rsidRPr="0064192D" w:rsidRDefault="005974D8" w:rsidP="0059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девочки, девушки </w:t>
            </w:r>
            <w:r w:rsidRPr="0064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пиджак, жилет и юбка (брюки), блузка. Блузки разных цветов, однотонные. Пиджак, жилет и брюки неярких тонов, однотонные, клетчатые в мелкую полоску. Жилет, пуловер (свитер) однотонный без рисунков и без надписей. </w:t>
            </w:r>
          </w:p>
          <w:p w:rsidR="005974D8" w:rsidRPr="0064192D" w:rsidRDefault="005974D8" w:rsidP="0059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Цветовая гамма: от черного до серого (стального).</w:t>
            </w:r>
          </w:p>
          <w:p w:rsidR="005974D8" w:rsidRPr="0064192D" w:rsidRDefault="005974D8" w:rsidP="0059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Возможен вариант, когда класс (параллель) заказывает одинаковую форму в рамках вышеперечисленных требований. </w:t>
            </w:r>
          </w:p>
          <w:p w:rsidR="005974D8" w:rsidRPr="0064192D" w:rsidRDefault="005974D8" w:rsidP="0059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3.4. </w:t>
            </w:r>
            <w:r w:rsidRPr="00641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Парадная форма:</w:t>
            </w:r>
            <w:r w:rsidRPr="0064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 время праздников все надевают белые блузки (рубашки), это считается парадной формой.</w:t>
            </w:r>
          </w:p>
          <w:p w:rsidR="005974D8" w:rsidRPr="0064192D" w:rsidRDefault="005974D8" w:rsidP="0059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3.5. </w:t>
            </w:r>
            <w:r w:rsidRPr="00641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Спортивная форма.</w:t>
            </w:r>
            <w:r w:rsidRPr="0064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4192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Спортивная форма включает футболку, спортивные трусы или шорты или спортивные брюки или спортивный костюм. Спортивная обувь: </w:t>
            </w:r>
            <w:r w:rsidRPr="0064192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кеды, спортивные тапки или кроссовки. Форма должна соответствовать погоде и месту проведения занятий физкультуры. </w:t>
            </w:r>
          </w:p>
          <w:p w:rsidR="005974D8" w:rsidRPr="0064192D" w:rsidRDefault="005974D8" w:rsidP="0059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3.6. Одежда должна быть чистой и выглаженной. </w:t>
            </w:r>
          </w:p>
          <w:p w:rsidR="005974D8" w:rsidRPr="0064192D" w:rsidRDefault="005974D8" w:rsidP="0059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3.7. Педагогический состав работников школы должен показывать пример своим воспитанникам, выдерживать деловой стиль в своей повседневной одежде. </w:t>
            </w:r>
            <w:r w:rsidRPr="0064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3.8. Все учащиеся 1 - 11 классов должны иметь сменную обувь. </w:t>
            </w:r>
          </w:p>
          <w:p w:rsidR="005974D8" w:rsidRPr="0064192D" w:rsidRDefault="005974D8" w:rsidP="0059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3.9. Сменная обувь должна быть чистой. Запрещается ношение домашних тапочек, обуви без задника. Сменная обувь ежедневно уносится домой.</w:t>
            </w:r>
          </w:p>
          <w:p w:rsidR="005974D8" w:rsidRPr="0064192D" w:rsidRDefault="005974D8" w:rsidP="0059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D8" w:rsidRPr="0064192D" w:rsidRDefault="005974D8" w:rsidP="0059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Права и обязанности учащихся.</w:t>
            </w:r>
          </w:p>
          <w:p w:rsidR="005974D8" w:rsidRPr="0064192D" w:rsidRDefault="005974D8" w:rsidP="0059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64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 Учащийся имеет право выбирать школьную форму в соответствии с предложенными вариантами и обязаны в течение учебного года постоянно носить школьную форму. </w:t>
            </w:r>
          </w:p>
          <w:p w:rsidR="005974D8" w:rsidRPr="0064192D" w:rsidRDefault="005974D8" w:rsidP="0059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 Учащийся обязан носить повседневную школьную форму ежедневно. </w:t>
            </w:r>
          </w:p>
          <w:p w:rsidR="005974D8" w:rsidRPr="0064192D" w:rsidRDefault="005974D8" w:rsidP="0059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 Содержать форму в чистоте, относится к ней бережно. Спортивная форма в дни уроков физической культуры приносится учащимися с собой. </w:t>
            </w:r>
          </w:p>
          <w:p w:rsidR="005974D8" w:rsidRPr="0064192D" w:rsidRDefault="005974D8" w:rsidP="0059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 В дни проведения торжественных линеек, праздников школьники надевают белые блузки (девочки, девушки), рубашки (мальчики, юноши).</w:t>
            </w:r>
          </w:p>
          <w:p w:rsidR="005974D8" w:rsidRPr="0064192D" w:rsidRDefault="005974D8" w:rsidP="0059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 Ученик имеет право самостоятельно подбирать рубашки, блузки, аксессуары, к школьному костюму в повседневной жизни. </w:t>
            </w:r>
          </w:p>
          <w:p w:rsidR="005974D8" w:rsidRPr="0064192D" w:rsidRDefault="005974D8" w:rsidP="0059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4.6. Допускается ношение в холодное время года джемперов, свитеров и пуловеров неярких цветов. </w:t>
            </w:r>
          </w:p>
          <w:p w:rsidR="005974D8" w:rsidRPr="0064192D" w:rsidRDefault="005974D8" w:rsidP="0059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4.7. Классным коллективам можно выбрать единый стиль и одинаковую цветовую гамму.</w:t>
            </w:r>
          </w:p>
          <w:p w:rsidR="00F77B31" w:rsidRDefault="005974D8" w:rsidP="0059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4.8. </w:t>
            </w:r>
            <w:r w:rsidR="00F77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Запрещается ношение обучающимися религиозной атрибутики.</w:t>
            </w:r>
          </w:p>
          <w:p w:rsidR="005974D8" w:rsidRPr="0064192D" w:rsidRDefault="00F77B31" w:rsidP="0059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4.9. </w:t>
            </w:r>
            <w:r w:rsidR="005974D8" w:rsidRPr="0064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Ученики школы обязаны выполнять все пункты данного Положения.</w:t>
            </w:r>
          </w:p>
          <w:p w:rsidR="005974D8" w:rsidRPr="0064192D" w:rsidRDefault="005974D8" w:rsidP="0059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D8" w:rsidRPr="0064192D" w:rsidRDefault="005974D8" w:rsidP="0059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Обязанности родителей.</w:t>
            </w:r>
          </w:p>
          <w:p w:rsidR="005974D8" w:rsidRPr="0064192D" w:rsidRDefault="005974D8" w:rsidP="0059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 Приобрести обучающимся школьную форму, согласно условиям данного Положения до начала учебного года, делать это по мере необходимости, вплоть до окончания обучающимся школы.</w:t>
            </w:r>
          </w:p>
          <w:p w:rsidR="005974D8" w:rsidRPr="0064192D" w:rsidRDefault="005974D8" w:rsidP="0059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 Контролировать внешний вид учащихся перед выходом в школу в строгом соответствии с требованиями Положения.</w:t>
            </w:r>
          </w:p>
          <w:p w:rsidR="005974D8" w:rsidRPr="0064192D" w:rsidRDefault="005974D8" w:rsidP="0059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 Выполнять все пункты данного Положения.</w:t>
            </w:r>
          </w:p>
          <w:p w:rsidR="005974D8" w:rsidRPr="0064192D" w:rsidRDefault="005974D8" w:rsidP="0059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D8" w:rsidRPr="0064192D" w:rsidRDefault="005974D8" w:rsidP="0059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Меры административного воздействия.</w:t>
            </w:r>
          </w:p>
          <w:p w:rsidR="005974D8" w:rsidRPr="0064192D" w:rsidRDefault="005974D8" w:rsidP="0059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 Данный локальный акт является приложением к Уставу школы  и подлежит обязательному исполнению учащимися и другими работниками школы. </w:t>
            </w:r>
          </w:p>
          <w:p w:rsidR="005974D8" w:rsidRPr="0064192D" w:rsidRDefault="005974D8" w:rsidP="0059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 Несоблюдение обучающимися данного Положения является нарушением Устава школы и Правил поведения для учащихся школы. </w:t>
            </w:r>
          </w:p>
          <w:p w:rsidR="005974D8" w:rsidRPr="0064192D" w:rsidRDefault="005974D8" w:rsidP="0059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6.3. О случае явки учащихся без школьной формы и нарушения данного Положения родители должны быть поставлены в известность классным руководителем в течение учебного дня. </w:t>
            </w:r>
          </w:p>
          <w:p w:rsidR="005974D8" w:rsidRPr="0064192D" w:rsidRDefault="005974D8" w:rsidP="0059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6.4. За нарушение данного Положения учащиеся могут быть подвергнуты дисциплинарной ответственности и общественному порицанию.</w:t>
            </w:r>
          </w:p>
        </w:tc>
      </w:tr>
    </w:tbl>
    <w:p w:rsidR="005974D8" w:rsidRPr="0064192D" w:rsidRDefault="005974D8" w:rsidP="005974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0878" w:rsidRPr="0064192D" w:rsidRDefault="005974D8" w:rsidP="006419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192D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Рассмотрено и утверждено решением педагогического совета, протокол от </w:t>
      </w:r>
      <w:r w:rsidR="00F77B31">
        <w:rPr>
          <w:rFonts w:ascii="Times New Roman" w:hAnsi="Times New Roman" w:cs="Times New Roman"/>
          <w:sz w:val="28"/>
          <w:szCs w:val="28"/>
        </w:rPr>
        <w:t>07</w:t>
      </w:r>
      <w:r w:rsidRPr="0064192D">
        <w:rPr>
          <w:rFonts w:ascii="Times New Roman" w:hAnsi="Times New Roman" w:cs="Times New Roman"/>
          <w:sz w:val="28"/>
          <w:szCs w:val="28"/>
        </w:rPr>
        <w:t>.0</w:t>
      </w:r>
      <w:r w:rsidR="00F77B31">
        <w:rPr>
          <w:rFonts w:ascii="Times New Roman" w:hAnsi="Times New Roman" w:cs="Times New Roman"/>
          <w:sz w:val="28"/>
          <w:szCs w:val="28"/>
        </w:rPr>
        <w:t>6</w:t>
      </w:r>
      <w:r w:rsidRPr="0064192D">
        <w:rPr>
          <w:rFonts w:ascii="Times New Roman" w:hAnsi="Times New Roman" w:cs="Times New Roman"/>
          <w:sz w:val="28"/>
          <w:szCs w:val="28"/>
        </w:rPr>
        <w:t>.20</w:t>
      </w:r>
      <w:r w:rsidR="0064192D" w:rsidRPr="0064192D">
        <w:rPr>
          <w:rFonts w:ascii="Times New Roman" w:hAnsi="Times New Roman" w:cs="Times New Roman"/>
          <w:sz w:val="28"/>
          <w:szCs w:val="28"/>
        </w:rPr>
        <w:t>2</w:t>
      </w:r>
      <w:r w:rsidR="00F77B31">
        <w:rPr>
          <w:rFonts w:ascii="Times New Roman" w:hAnsi="Times New Roman" w:cs="Times New Roman"/>
          <w:sz w:val="28"/>
          <w:szCs w:val="28"/>
        </w:rPr>
        <w:t>4</w:t>
      </w:r>
      <w:r w:rsidRPr="0064192D">
        <w:rPr>
          <w:rFonts w:ascii="Times New Roman" w:hAnsi="Times New Roman" w:cs="Times New Roman"/>
          <w:sz w:val="28"/>
          <w:szCs w:val="28"/>
        </w:rPr>
        <w:t>г. № 1</w:t>
      </w:r>
      <w:r w:rsidR="00F77B31">
        <w:rPr>
          <w:rFonts w:ascii="Times New Roman" w:hAnsi="Times New Roman" w:cs="Times New Roman"/>
          <w:sz w:val="28"/>
          <w:szCs w:val="28"/>
        </w:rPr>
        <w:t>0</w:t>
      </w:r>
    </w:p>
    <w:sectPr w:rsidR="00C80878" w:rsidRPr="0064192D" w:rsidSect="0075502C">
      <w:pgSz w:w="11906" w:h="16838"/>
      <w:pgMar w:top="568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C43BE"/>
    <w:multiLevelType w:val="hybridMultilevel"/>
    <w:tmpl w:val="179E5B54"/>
    <w:lvl w:ilvl="0" w:tplc="D538533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18872AFC"/>
    <w:multiLevelType w:val="hybridMultilevel"/>
    <w:tmpl w:val="92B22532"/>
    <w:lvl w:ilvl="0" w:tplc="1C7E646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 w15:restartNumberingAfterBreak="0">
    <w:nsid w:val="2BF22912"/>
    <w:multiLevelType w:val="hybridMultilevel"/>
    <w:tmpl w:val="E318A9F0"/>
    <w:lvl w:ilvl="0" w:tplc="122C84F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51D63BD7"/>
    <w:multiLevelType w:val="hybridMultilevel"/>
    <w:tmpl w:val="51CA1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47189"/>
    <w:multiLevelType w:val="hybridMultilevel"/>
    <w:tmpl w:val="BC103E8A"/>
    <w:lvl w:ilvl="0" w:tplc="9C1C81C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5" w15:restartNumberingAfterBreak="0">
    <w:nsid w:val="731D68E3"/>
    <w:multiLevelType w:val="hybridMultilevel"/>
    <w:tmpl w:val="10A4E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387601">
    <w:abstractNumId w:val="0"/>
  </w:num>
  <w:num w:numId="2" w16cid:durableId="893201820">
    <w:abstractNumId w:val="4"/>
  </w:num>
  <w:num w:numId="3" w16cid:durableId="140080416">
    <w:abstractNumId w:val="1"/>
  </w:num>
  <w:num w:numId="4" w16cid:durableId="600378230">
    <w:abstractNumId w:val="3"/>
  </w:num>
  <w:num w:numId="5" w16cid:durableId="181094360">
    <w:abstractNumId w:val="2"/>
  </w:num>
  <w:num w:numId="6" w16cid:durableId="17952480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7F60"/>
    <w:rsid w:val="000764F4"/>
    <w:rsid w:val="001001BA"/>
    <w:rsid w:val="0013631F"/>
    <w:rsid w:val="00194C8C"/>
    <w:rsid w:val="00224935"/>
    <w:rsid w:val="00296DFB"/>
    <w:rsid w:val="002A44E4"/>
    <w:rsid w:val="002E1CCA"/>
    <w:rsid w:val="0031290E"/>
    <w:rsid w:val="00324F7B"/>
    <w:rsid w:val="003B008B"/>
    <w:rsid w:val="00445711"/>
    <w:rsid w:val="00467705"/>
    <w:rsid w:val="004F4976"/>
    <w:rsid w:val="004F7F60"/>
    <w:rsid w:val="00536396"/>
    <w:rsid w:val="00553B63"/>
    <w:rsid w:val="005974D8"/>
    <w:rsid w:val="005B5F12"/>
    <w:rsid w:val="005D0B89"/>
    <w:rsid w:val="0064192D"/>
    <w:rsid w:val="006A3B75"/>
    <w:rsid w:val="00735F59"/>
    <w:rsid w:val="00742FFE"/>
    <w:rsid w:val="0075502C"/>
    <w:rsid w:val="007A63BF"/>
    <w:rsid w:val="008A0345"/>
    <w:rsid w:val="008D6CD1"/>
    <w:rsid w:val="00944480"/>
    <w:rsid w:val="00950F5F"/>
    <w:rsid w:val="009C1757"/>
    <w:rsid w:val="009D2327"/>
    <w:rsid w:val="00A32548"/>
    <w:rsid w:val="00A8014A"/>
    <w:rsid w:val="00B10C9C"/>
    <w:rsid w:val="00B12EEF"/>
    <w:rsid w:val="00B77B5F"/>
    <w:rsid w:val="00BD2044"/>
    <w:rsid w:val="00BE1325"/>
    <w:rsid w:val="00C052AE"/>
    <w:rsid w:val="00C25119"/>
    <w:rsid w:val="00C40320"/>
    <w:rsid w:val="00C80878"/>
    <w:rsid w:val="00CC239D"/>
    <w:rsid w:val="00D22982"/>
    <w:rsid w:val="00D462E2"/>
    <w:rsid w:val="00E01A26"/>
    <w:rsid w:val="00E643B3"/>
    <w:rsid w:val="00E95BE6"/>
    <w:rsid w:val="00EC5971"/>
    <w:rsid w:val="00ED6E58"/>
    <w:rsid w:val="00ED7CE4"/>
    <w:rsid w:val="00F57434"/>
    <w:rsid w:val="00F77B31"/>
    <w:rsid w:val="00F91435"/>
    <w:rsid w:val="00F927ED"/>
    <w:rsid w:val="00FB24D6"/>
    <w:rsid w:val="00FB37A2"/>
    <w:rsid w:val="00FD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8EF56"/>
  <w15:docId w15:val="{C2867FFA-CFDD-4248-9E56-47A2D2FB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F4976"/>
  </w:style>
  <w:style w:type="paragraph" w:styleId="a3">
    <w:name w:val="Normal (Web)"/>
    <w:basedOn w:val="a"/>
    <w:uiPriority w:val="99"/>
    <w:unhideWhenUsed/>
    <w:rsid w:val="00C4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0320"/>
    <w:rPr>
      <w:b/>
      <w:bCs/>
    </w:rPr>
  </w:style>
  <w:style w:type="table" w:styleId="a5">
    <w:name w:val="Table Grid"/>
    <w:basedOn w:val="a1"/>
    <w:uiPriority w:val="59"/>
    <w:rsid w:val="004457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D2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232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D6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6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7A5BA-AE86-4F89-89E4-797155267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ЯСОШ № 9</dc:creator>
  <cp:keywords/>
  <dc:description/>
  <cp:lastModifiedBy>Пользователь</cp:lastModifiedBy>
  <cp:revision>11</cp:revision>
  <cp:lastPrinted>2024-04-27T11:32:00Z</cp:lastPrinted>
  <dcterms:created xsi:type="dcterms:W3CDTF">2013-07-02T07:43:00Z</dcterms:created>
  <dcterms:modified xsi:type="dcterms:W3CDTF">2024-06-14T09:46:00Z</dcterms:modified>
</cp:coreProperties>
</file>