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1E" w:rsidRPr="00141009" w:rsidRDefault="003D4FC2" w:rsidP="00141009">
      <w:pPr>
        <w:jc w:val="right"/>
        <w:rPr>
          <w:sz w:val="32"/>
          <w:szCs w:val="32"/>
        </w:rPr>
      </w:pPr>
      <w:r>
        <w:rPr>
          <w:rFonts w:ascii="LiberationSerif" w:eastAsiaTheme="minorEastAsia" w:hAnsi="LiberationSerif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9631680" cy="6852983"/>
            <wp:effectExtent l="19050" t="0" r="7620" b="0"/>
            <wp:docPr id="3" name="Рисунок 3" descr="G:\титул\РП Проектно-исследовательская деятель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титул\РП Проектно-исследовательская деятельнос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1680" cy="6852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CEC" w:rsidRDefault="009A6CEC" w:rsidP="00A262DD">
      <w:pPr>
        <w:ind w:firstLine="567"/>
        <w:jc w:val="center"/>
        <w:rPr>
          <w:b/>
          <w:sz w:val="28"/>
          <w:szCs w:val="28"/>
        </w:rPr>
      </w:pPr>
    </w:p>
    <w:p w:rsidR="007A0E7A" w:rsidRDefault="007A0E7A" w:rsidP="00A262DD">
      <w:pPr>
        <w:ind w:firstLine="567"/>
        <w:jc w:val="center"/>
        <w:rPr>
          <w:b/>
          <w:sz w:val="28"/>
          <w:szCs w:val="28"/>
        </w:rPr>
      </w:pPr>
    </w:p>
    <w:p w:rsidR="007A0E7A" w:rsidRDefault="007A0E7A" w:rsidP="00A262DD">
      <w:pPr>
        <w:ind w:firstLine="567"/>
        <w:jc w:val="center"/>
        <w:rPr>
          <w:b/>
          <w:sz w:val="28"/>
          <w:szCs w:val="28"/>
        </w:rPr>
      </w:pPr>
    </w:p>
    <w:p w:rsidR="007A0E7A" w:rsidRDefault="007A0E7A" w:rsidP="00A262DD">
      <w:pPr>
        <w:ind w:firstLine="567"/>
        <w:jc w:val="center"/>
        <w:rPr>
          <w:b/>
          <w:sz w:val="28"/>
          <w:szCs w:val="28"/>
        </w:rPr>
      </w:pPr>
    </w:p>
    <w:p w:rsidR="00A262DD" w:rsidRDefault="00AF048E" w:rsidP="00A262DD">
      <w:pPr>
        <w:ind w:left="-54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AF048E" w:rsidRPr="000153B4" w:rsidRDefault="00AF048E" w:rsidP="00A262DD">
      <w:pPr>
        <w:ind w:left="-540" w:firstLine="567"/>
        <w:jc w:val="center"/>
        <w:rPr>
          <w:b/>
          <w:sz w:val="28"/>
          <w:szCs w:val="28"/>
        </w:rPr>
      </w:pPr>
    </w:p>
    <w:p w:rsidR="007A0E7A" w:rsidRPr="007A0E7A" w:rsidRDefault="00844D4C" w:rsidP="007A0E7A">
      <w:pPr>
        <w:jc w:val="right"/>
      </w:pPr>
      <w:r>
        <w:rPr>
          <w:sz w:val="23"/>
          <w:szCs w:val="23"/>
        </w:rPr>
        <w:t xml:space="preserve">Рабочая программа </w:t>
      </w:r>
      <w:r w:rsidR="005033C3">
        <w:rPr>
          <w:sz w:val="23"/>
          <w:szCs w:val="23"/>
        </w:rPr>
        <w:t xml:space="preserve">внеурочной деятельности </w:t>
      </w:r>
      <w:r>
        <w:rPr>
          <w:sz w:val="23"/>
          <w:szCs w:val="23"/>
        </w:rPr>
        <w:t>«</w:t>
      </w:r>
      <w:r w:rsidR="004D74F6">
        <w:rPr>
          <w:sz w:val="23"/>
          <w:szCs w:val="23"/>
        </w:rPr>
        <w:t xml:space="preserve">Проектно-исследовательская </w:t>
      </w:r>
      <w:r>
        <w:rPr>
          <w:sz w:val="23"/>
          <w:szCs w:val="23"/>
        </w:rPr>
        <w:t>деятельность учащихся</w:t>
      </w:r>
      <w:r w:rsidR="007A0E7A">
        <w:rPr>
          <w:sz w:val="23"/>
          <w:szCs w:val="23"/>
        </w:rPr>
        <w:t xml:space="preserve"> по биологии</w:t>
      </w:r>
      <w:r>
        <w:rPr>
          <w:sz w:val="23"/>
          <w:szCs w:val="23"/>
        </w:rPr>
        <w:t xml:space="preserve">» </w:t>
      </w:r>
      <w:r w:rsidR="007A0E7A">
        <w:rPr>
          <w:sz w:val="23"/>
          <w:szCs w:val="23"/>
        </w:rPr>
        <w:t xml:space="preserve">составлена на основе программы </w:t>
      </w:r>
    </w:p>
    <w:p w:rsidR="005033C3" w:rsidRDefault="007A0E7A" w:rsidP="00E00640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автора Кашурниковой Т.М., </w:t>
      </w:r>
      <w:r w:rsidRPr="007A0E7A">
        <w:t>зав. медиатекой,  к.п.н</w:t>
      </w:r>
      <w:r>
        <w:t xml:space="preserve">. Программа </w:t>
      </w:r>
      <w:r w:rsidR="00A220F2">
        <w:rPr>
          <w:sz w:val="23"/>
          <w:szCs w:val="23"/>
        </w:rPr>
        <w:t xml:space="preserve">разработана </w:t>
      </w:r>
      <w:r w:rsidR="00844D4C">
        <w:rPr>
          <w:sz w:val="23"/>
          <w:szCs w:val="23"/>
        </w:rPr>
        <w:t>в соответствии с требованиями</w:t>
      </w:r>
      <w:r w:rsidR="00B059AC">
        <w:rPr>
          <w:sz w:val="23"/>
          <w:szCs w:val="23"/>
        </w:rPr>
        <w:t xml:space="preserve"> ФГОС.</w:t>
      </w:r>
    </w:p>
    <w:p w:rsidR="00844D4C" w:rsidRDefault="00844D4C" w:rsidP="00E00640">
      <w:pPr>
        <w:pStyle w:val="Default"/>
        <w:ind w:firstLine="567"/>
        <w:jc w:val="both"/>
        <w:rPr>
          <w:sz w:val="23"/>
          <w:szCs w:val="23"/>
        </w:rPr>
      </w:pPr>
      <w:r w:rsidRPr="0090646A">
        <w:rPr>
          <w:sz w:val="23"/>
          <w:szCs w:val="23"/>
        </w:rPr>
        <w:t xml:space="preserve">Данная программа предназначена для организации внеурочной деятельности с учащимися, интересующимися </w:t>
      </w:r>
      <w:r w:rsidR="00E00640" w:rsidRPr="0090646A">
        <w:rPr>
          <w:sz w:val="23"/>
          <w:szCs w:val="23"/>
        </w:rPr>
        <w:t xml:space="preserve">проектной и </w:t>
      </w:r>
      <w:r w:rsidRPr="0090646A">
        <w:rPr>
          <w:sz w:val="23"/>
          <w:szCs w:val="23"/>
        </w:rPr>
        <w:t>исследовательской деятельностью и направлена на формирование у них умения поставить цель и организовать её достижение, на формирование креативных и коммуникативных качеств.</w:t>
      </w:r>
      <w:r w:rsidR="004D74F6" w:rsidRPr="004D74F6">
        <w:rPr>
          <w:sz w:val="23"/>
          <w:szCs w:val="23"/>
        </w:rPr>
        <w:t>Данный курс сопровождает работу учащихся над индивидуальным проектом, предусмотренным  основной образовательной программой  основного общего образования.  Индивидуальный проект имеет особое значение для развития УУД в основной школе, представляющий собой самостоятельную работу, осуществляемую обучающимся в течение всего учебного года. В ходе такой работы обучающийся (автор проекта) самостоятельно или с небольшой помощью педагога получает возможность научиться планировать и работать по плану – это один из важнейших не только учебных, но и социальных навыков, которым должен овладеть школьник.</w:t>
      </w:r>
    </w:p>
    <w:p w:rsidR="00844D4C" w:rsidRDefault="00844D4C" w:rsidP="00E00640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Актуальность программы курса обусловлена тем, что знания и умения, нео</w:t>
      </w:r>
      <w:r w:rsidR="00445067">
        <w:rPr>
          <w:sz w:val="23"/>
          <w:szCs w:val="23"/>
        </w:rPr>
        <w:t xml:space="preserve">бходимые для организации учебной проектной и </w:t>
      </w:r>
      <w:r>
        <w:rPr>
          <w:sz w:val="23"/>
          <w:szCs w:val="23"/>
        </w:rPr>
        <w:t xml:space="preserve"> исследовательской деятельности стану</w:t>
      </w:r>
      <w:r w:rsidR="00445067">
        <w:rPr>
          <w:sz w:val="23"/>
          <w:szCs w:val="23"/>
        </w:rPr>
        <w:t xml:space="preserve">т основой для реализации учебных </w:t>
      </w:r>
      <w:r>
        <w:rPr>
          <w:sz w:val="23"/>
          <w:szCs w:val="23"/>
        </w:rPr>
        <w:t xml:space="preserve"> иссл</w:t>
      </w:r>
      <w:r w:rsidR="00E00640">
        <w:rPr>
          <w:sz w:val="23"/>
          <w:szCs w:val="23"/>
        </w:rPr>
        <w:t>едовательских проектов в</w:t>
      </w:r>
      <w:r w:rsidR="00C5168F">
        <w:rPr>
          <w:sz w:val="23"/>
          <w:szCs w:val="23"/>
        </w:rPr>
        <w:t>10-11 классах</w:t>
      </w:r>
      <w:r>
        <w:rPr>
          <w:sz w:val="23"/>
          <w:szCs w:val="23"/>
        </w:rPr>
        <w:t>. Программа курса позволяет реализовать актуальные в настоящее время компетентностный, личностно ориентированный и деятельностный подходы</w:t>
      </w:r>
      <w:r w:rsidR="00445067">
        <w:rPr>
          <w:sz w:val="23"/>
          <w:szCs w:val="23"/>
        </w:rPr>
        <w:t>.</w:t>
      </w:r>
    </w:p>
    <w:p w:rsidR="00457891" w:rsidRDefault="00457891" w:rsidP="0045789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Воспитательный потенциал рабочей программы реализуется через содержание учебного материала, обеспечивающего достижение личностных, метапредметных и предметных результатов.</w:t>
      </w:r>
    </w:p>
    <w:p w:rsidR="00844D4C" w:rsidRDefault="00844D4C" w:rsidP="00E00640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Программа рассчитана на 34 часа, из расчета 1 учебный час в неделю. </w:t>
      </w:r>
    </w:p>
    <w:p w:rsidR="00844D4C" w:rsidRDefault="004D74F6" w:rsidP="00457891">
      <w:pPr>
        <w:pStyle w:val="Default"/>
        <w:ind w:firstLine="567"/>
        <w:jc w:val="both"/>
        <w:rPr>
          <w:sz w:val="23"/>
          <w:szCs w:val="23"/>
        </w:rPr>
      </w:pPr>
      <w:r w:rsidRPr="004D74F6">
        <w:rPr>
          <w:b/>
          <w:sz w:val="23"/>
          <w:szCs w:val="23"/>
        </w:rPr>
        <w:t>Цель программы:</w:t>
      </w:r>
      <w:r w:rsidRPr="004D74F6">
        <w:rPr>
          <w:sz w:val="23"/>
          <w:szCs w:val="23"/>
        </w:rPr>
        <w:t xml:space="preserve"> создание условий, </w:t>
      </w:r>
      <w:r w:rsidR="00457891" w:rsidRPr="004D74F6">
        <w:rPr>
          <w:sz w:val="23"/>
          <w:szCs w:val="23"/>
        </w:rPr>
        <w:t>способствующих развитию</w:t>
      </w:r>
      <w:r w:rsidRPr="004D74F6">
        <w:rPr>
          <w:sz w:val="23"/>
          <w:szCs w:val="23"/>
        </w:rPr>
        <w:t xml:space="preserve"> проектных и исследовательских </w:t>
      </w:r>
      <w:r w:rsidR="00457891" w:rsidRPr="004D74F6">
        <w:rPr>
          <w:sz w:val="23"/>
          <w:szCs w:val="23"/>
        </w:rPr>
        <w:t>умений, и приобретение навыков</w:t>
      </w:r>
      <w:r w:rsidRPr="004D74F6">
        <w:rPr>
          <w:sz w:val="23"/>
          <w:szCs w:val="23"/>
        </w:rPr>
        <w:t>информационногосамообеспечения учебной и самообразовательной деятельности учащихся.</w:t>
      </w:r>
    </w:p>
    <w:p w:rsidR="00844D4C" w:rsidRPr="009376C5" w:rsidRDefault="00844D4C" w:rsidP="00457891">
      <w:pPr>
        <w:pStyle w:val="Default"/>
        <w:ind w:firstLine="360"/>
        <w:rPr>
          <w:sz w:val="23"/>
          <w:szCs w:val="23"/>
        </w:rPr>
      </w:pPr>
      <w:r w:rsidRPr="009376C5">
        <w:rPr>
          <w:b/>
          <w:bCs/>
          <w:iCs/>
          <w:sz w:val="23"/>
          <w:szCs w:val="23"/>
        </w:rPr>
        <w:t xml:space="preserve">Задачи программы: </w:t>
      </w:r>
    </w:p>
    <w:p w:rsidR="004D74F6" w:rsidRDefault="004D74F6" w:rsidP="004D74F6">
      <w:pPr>
        <w:pStyle w:val="Default"/>
        <w:numPr>
          <w:ilvl w:val="0"/>
          <w:numId w:val="26"/>
        </w:numPr>
        <w:spacing w:after="9"/>
        <w:rPr>
          <w:sz w:val="23"/>
          <w:szCs w:val="23"/>
        </w:rPr>
      </w:pPr>
      <w:r w:rsidRPr="004D74F6">
        <w:rPr>
          <w:sz w:val="23"/>
          <w:szCs w:val="23"/>
        </w:rPr>
        <w:t>формирование  способности  к</w:t>
      </w:r>
      <w:r>
        <w:rPr>
          <w:sz w:val="23"/>
          <w:szCs w:val="23"/>
        </w:rPr>
        <w:t xml:space="preserve"> проектированию и проведению учебного исследования</w:t>
      </w:r>
      <w:r w:rsidRPr="004D74F6">
        <w:rPr>
          <w:sz w:val="23"/>
          <w:szCs w:val="23"/>
        </w:rPr>
        <w:t>;</w:t>
      </w:r>
    </w:p>
    <w:p w:rsidR="004D74F6" w:rsidRPr="004D74F6" w:rsidRDefault="004D74F6" w:rsidP="004D74F6">
      <w:pPr>
        <w:pStyle w:val="Default"/>
        <w:numPr>
          <w:ilvl w:val="0"/>
          <w:numId w:val="26"/>
        </w:numPr>
        <w:spacing w:after="9"/>
        <w:rPr>
          <w:sz w:val="23"/>
          <w:szCs w:val="23"/>
        </w:rPr>
      </w:pPr>
      <w:r w:rsidRPr="004D74F6">
        <w:rPr>
          <w:sz w:val="23"/>
          <w:szCs w:val="23"/>
        </w:rPr>
        <w:t>способствовать освоению рациональных приемов и способов самостоятельного ведения поиска информации в соответствии с возникающими в ходе обучения задачами;</w:t>
      </w:r>
    </w:p>
    <w:p w:rsidR="00844D4C" w:rsidRDefault="004D74F6" w:rsidP="004D74F6">
      <w:pPr>
        <w:pStyle w:val="Default"/>
        <w:numPr>
          <w:ilvl w:val="0"/>
          <w:numId w:val="26"/>
        </w:numPr>
        <w:spacing w:after="9"/>
        <w:rPr>
          <w:sz w:val="23"/>
          <w:szCs w:val="23"/>
        </w:rPr>
      </w:pPr>
      <w:r w:rsidRPr="004D74F6">
        <w:rPr>
          <w:sz w:val="23"/>
          <w:szCs w:val="23"/>
        </w:rPr>
        <w:t>изучение и практическое использование технологии подготовки и оформления результатов самостоятельной проектной и исследовательской деятельности;</w:t>
      </w:r>
    </w:p>
    <w:p w:rsidR="004D74F6" w:rsidRPr="004D74F6" w:rsidRDefault="009376C5" w:rsidP="004D74F6">
      <w:pPr>
        <w:pStyle w:val="Default"/>
        <w:numPr>
          <w:ilvl w:val="0"/>
          <w:numId w:val="26"/>
        </w:numPr>
        <w:spacing w:after="9"/>
        <w:rPr>
          <w:sz w:val="23"/>
          <w:szCs w:val="23"/>
        </w:rPr>
      </w:pPr>
      <w:r>
        <w:rPr>
          <w:sz w:val="23"/>
          <w:szCs w:val="23"/>
        </w:rPr>
        <w:t>развитие</w:t>
      </w:r>
      <w:r w:rsidR="004D74F6" w:rsidRPr="004D74F6">
        <w:rPr>
          <w:sz w:val="23"/>
          <w:szCs w:val="23"/>
        </w:rPr>
        <w:t xml:space="preserve"> критического мышления, необходимого при самостоятельной работе с информацией;</w:t>
      </w:r>
    </w:p>
    <w:p w:rsidR="004D74F6" w:rsidRPr="004D74F6" w:rsidRDefault="009376C5" w:rsidP="004D74F6">
      <w:pPr>
        <w:pStyle w:val="Default"/>
        <w:numPr>
          <w:ilvl w:val="0"/>
          <w:numId w:val="26"/>
        </w:numPr>
        <w:spacing w:after="9"/>
        <w:rPr>
          <w:sz w:val="23"/>
          <w:szCs w:val="23"/>
        </w:rPr>
      </w:pPr>
      <w:r>
        <w:rPr>
          <w:sz w:val="23"/>
          <w:szCs w:val="23"/>
        </w:rPr>
        <w:t>формирование</w:t>
      </w:r>
      <w:r w:rsidR="004D74F6" w:rsidRPr="004D74F6">
        <w:rPr>
          <w:sz w:val="23"/>
          <w:szCs w:val="23"/>
        </w:rPr>
        <w:t xml:space="preserve"> коммуникативной компетентности в сотрудничестве, развивать умения самостоятельно и совместно принимать решения (умение вести диалог, координировать свои действия с действиями партнеров по совместной деятельности);</w:t>
      </w:r>
    </w:p>
    <w:p w:rsidR="004D74F6" w:rsidRPr="005033C3" w:rsidRDefault="004D74F6" w:rsidP="004D74F6">
      <w:pPr>
        <w:pStyle w:val="Default"/>
        <w:numPr>
          <w:ilvl w:val="0"/>
          <w:numId w:val="26"/>
        </w:numPr>
        <w:spacing w:after="9"/>
        <w:rPr>
          <w:sz w:val="23"/>
          <w:szCs w:val="23"/>
        </w:rPr>
      </w:pPr>
      <w:r w:rsidRPr="004D74F6">
        <w:rPr>
          <w:sz w:val="23"/>
          <w:szCs w:val="23"/>
        </w:rPr>
        <w:t>способствовать формированию позитивной самооценки и взаимоуважения, социально адекватных способов поведения.</w:t>
      </w:r>
    </w:p>
    <w:p w:rsidR="00844D4C" w:rsidRDefault="00844D4C" w:rsidP="00844D4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Планируемые результаты изучения курса </w:t>
      </w:r>
    </w:p>
    <w:p w:rsidR="009376C5" w:rsidRDefault="00844D4C" w:rsidP="00844D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результате освоения курса </w:t>
      </w:r>
      <w:r w:rsidR="00E00640" w:rsidRPr="009376C5">
        <w:rPr>
          <w:bCs/>
          <w:sz w:val="23"/>
          <w:szCs w:val="23"/>
        </w:rPr>
        <w:t>«</w:t>
      </w:r>
      <w:r w:rsidRPr="009376C5">
        <w:rPr>
          <w:bCs/>
          <w:sz w:val="23"/>
          <w:szCs w:val="23"/>
        </w:rPr>
        <w:t>Проектно-исследовательская деятельность учащихся»</w:t>
      </w:r>
      <w:r>
        <w:rPr>
          <w:sz w:val="23"/>
          <w:szCs w:val="23"/>
        </w:rPr>
        <w:t xml:space="preserve">предполагается овладение ими следующими </w:t>
      </w:r>
    </w:p>
    <w:p w:rsidR="00844D4C" w:rsidRDefault="00844D4C" w:rsidP="00844D4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операционными </w:t>
      </w:r>
      <w:r w:rsidRPr="009376C5">
        <w:rPr>
          <w:b/>
          <w:sz w:val="23"/>
          <w:szCs w:val="23"/>
        </w:rPr>
        <w:t>исследовательскими умениями</w:t>
      </w:r>
      <w:r>
        <w:rPr>
          <w:sz w:val="23"/>
          <w:szCs w:val="23"/>
        </w:rPr>
        <w:t xml:space="preserve">: </w:t>
      </w:r>
    </w:p>
    <w:p w:rsidR="00844D4C" w:rsidRDefault="00844D4C" w:rsidP="00844D4C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умение пользоваться каталогами, справочно-библиографической литературой, словарями, энциклопедиями; </w:t>
      </w:r>
    </w:p>
    <w:p w:rsidR="00844D4C" w:rsidRDefault="00844D4C" w:rsidP="00844D4C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умение работать с разными видами источников информации; умение перерабатывать прочитанную информацию: делать выписки, составлять сложный развернутый план, конспектировать, выделять главное, цитировать, грамотно ссылаться на авторов литературных источников, составлять тезисы, аннотации, рефераты, рецензии; </w:t>
      </w:r>
    </w:p>
    <w:p w:rsidR="00844D4C" w:rsidRDefault="00844D4C" w:rsidP="00844D4C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умение использовать эмпирические методы научного исследования наблюдения анкетирование, беседа, интервьюирование, тестирование, эксперимент; </w:t>
      </w:r>
    </w:p>
    <w:p w:rsidR="00844D4C" w:rsidRDefault="00844D4C" w:rsidP="00844D4C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умение обрабатывать статистические данные; </w:t>
      </w:r>
    </w:p>
    <w:p w:rsidR="00844D4C" w:rsidRDefault="00844D4C" w:rsidP="00844D4C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умение обрабатывать компьютерные данные; </w:t>
      </w:r>
    </w:p>
    <w:p w:rsidR="00844D4C" w:rsidRDefault="009376C5" w:rsidP="00844D4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т</w:t>
      </w:r>
      <w:r w:rsidR="00844D4C">
        <w:rPr>
          <w:b/>
          <w:bCs/>
          <w:sz w:val="23"/>
          <w:szCs w:val="23"/>
        </w:rPr>
        <w:t xml:space="preserve">актическими исследовательскими умениями </w:t>
      </w:r>
    </w:p>
    <w:p w:rsidR="00844D4C" w:rsidRDefault="00844D4C" w:rsidP="00844D4C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умение быстро ориентироваться при поиске информации;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умение определять наиболее эффективные методы сбора и обработки информации;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умение устанавливать причинно-следственные связи;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умение определять объект, предмет исследования;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умение выделять цели и задачи;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умение выдвигать гипотезу;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умение разрабатывать и использовать обобщенные алгоритмы решения проблемы, находить альтернативные решения;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умение проводить мысленный эксперимент;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Личностные универсальные учебные действия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 учащегося будут сформированы: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положительное отношение к исследовательской деятельности;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широкая мотивационная основа исследовательской деятельности, включающая социальные, учебно-познавательные и внешние мотивы;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интерес к новому содержанию и новым способам познания;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ориентация на понимание причин успеха в исследовательской деятельности, в том числе на  самоанализ и самоконтроль результата, на анализ соответствия результатов требованиям  конкретной задачи, понимание предложений и оценок учителя, взрослых, товарищей, родителей;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способность к самооценке на основе критериев успешности исследовательской деятельности.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Учащийся получит возможность для формирования: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внутренней позиции учащегося на уровне понимания необходимости исследовательской  деятельности выраженного в преобладании познавательных мотивов и предпочтении  социального способа оценки деятельности;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выраженной познавательной мотивации;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устойчивого интереса к новым способам познания;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адекватного понимания причин успешности/неуспешностиисследовательской  деятельности;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морального сознания, способности к решению моральных проблем на основе учета позиций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партнеров в общении, устойчивого следования в поведении моральным нормам и  этическим требованиям.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Познавательные универсальные учебные действия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Учащийся научится: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lastRenderedPageBreak/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осуществлять поиск нужной информации для выполнения </w:t>
      </w:r>
      <w:r w:rsidR="0090646A">
        <w:rPr>
          <w:sz w:val="23"/>
          <w:szCs w:val="23"/>
        </w:rPr>
        <w:t xml:space="preserve">проектного </w:t>
      </w:r>
      <w:r>
        <w:rPr>
          <w:sz w:val="23"/>
          <w:szCs w:val="23"/>
        </w:rPr>
        <w:t xml:space="preserve">учебного исследования с использованием учебной и дополнительной литературы в открытом информационном пространстве, в т. ч. контролируемом пространстве Интернет;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использовать знаки, символы, модели, схемы для решения познавательных задач и представления их результатов;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высказываться в устной и письменной формах;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ориентироваться на разные способы решения познавательных исследовательских задач;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владеть основами смыслового чтения текста;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анализировать объекты, выделять главное;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осуществлять синтез (целое из частей);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проводить сравнение, классификацию по разным критериям;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устанавливать причинно-следственные связи;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строить рассуждения об объекте;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обобщать (выделять класс объектов по какому-либо признаку);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подводить под понятие;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устанавливать аналогии;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оперировать такими понятиями, как проблема, гипотеза, наблюдение, эксперимент, умозаключение, вывод и т.п.;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Регулятивные универсальные учебные действия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Учащийся научится: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принимать и сохранять учебную задачу;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учитывать выделенные учителем ориентиры действия;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планировать свои действия;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осуществлять итоговый и пошаговый контроль;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адекватно воспринимать оценку учителя;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различать способ и результат действия;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оценивать свои действия на уровне ретро-оценки;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вносить коррективы в действия на основе их оценки и учета сделанных ошибок;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проявлять познавательную инициативу;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самостоятельно учитывать выделенные учителем ориентиры действия в незнакомом материале;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преобразовывать практическую задачу в познавательную;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самостоятельно находить варианты решения познавательной задачи. </w:t>
      </w:r>
    </w:p>
    <w:p w:rsidR="00230444" w:rsidRDefault="00445067" w:rsidP="0044506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Коммуникативные учебные действия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Учащийся получит возможность: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допускать существование различных точек зрения;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учитывать разные мнения, стремиться к координации;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формулировать собственное мнение и позицию;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lastRenderedPageBreak/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договариваться, приходить к общему решению;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соблюдать корректность в высказываниях;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задавать вопросы по существу;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использовать речь для регуляции своего действия;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работать в паре, группе; </w:t>
      </w: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контролировать действия партнера; </w:t>
      </w:r>
    </w:p>
    <w:p w:rsidR="009376C5" w:rsidRDefault="009376C5" w:rsidP="00445067">
      <w:pPr>
        <w:pStyle w:val="Default"/>
        <w:rPr>
          <w:b/>
          <w:bCs/>
          <w:sz w:val="23"/>
          <w:szCs w:val="23"/>
        </w:rPr>
      </w:pPr>
    </w:p>
    <w:p w:rsidR="00445067" w:rsidRDefault="00445067" w:rsidP="004450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Основными формами деятельности учащихся будут являться</w:t>
      </w:r>
      <w:r>
        <w:rPr>
          <w:sz w:val="23"/>
          <w:szCs w:val="23"/>
        </w:rPr>
        <w:t xml:space="preserve">: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индивидуальная самостоятельная работа над проектом или учебным исследованием;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индивидуальная и групповая работа по выполнению практических работ: 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решение заданий на анализ признаков событий или явлений; </w:t>
      </w:r>
    </w:p>
    <w:p w:rsidR="00445067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решение заданий на классификацию событий, явлений; </w:t>
      </w:r>
    </w:p>
    <w:p w:rsidR="00844D4C" w:rsidRDefault="00445067" w:rsidP="00445067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решение заданий на умение дать оценку взглядам, подходам, событиям, процессам с позиции, одобряемых в современном российско</w:t>
      </w:r>
      <w:r w:rsidR="009376C5">
        <w:rPr>
          <w:sz w:val="23"/>
          <w:szCs w:val="23"/>
        </w:rPr>
        <w:t>м обществе социальных ценностей.</w:t>
      </w:r>
    </w:p>
    <w:p w:rsidR="009376C5" w:rsidRPr="009376C5" w:rsidRDefault="009376C5" w:rsidP="00A220F2">
      <w:pPr>
        <w:pStyle w:val="Default"/>
        <w:spacing w:after="9"/>
        <w:jc w:val="both"/>
        <w:rPr>
          <w:sz w:val="23"/>
          <w:szCs w:val="23"/>
        </w:rPr>
      </w:pPr>
      <w:r w:rsidRPr="009376C5">
        <w:rPr>
          <w:b/>
          <w:sz w:val="23"/>
          <w:szCs w:val="23"/>
        </w:rPr>
        <w:t xml:space="preserve">Основные </w:t>
      </w:r>
      <w:r w:rsidR="00457891">
        <w:rPr>
          <w:b/>
          <w:sz w:val="23"/>
          <w:szCs w:val="23"/>
        </w:rPr>
        <w:t>формыорганизации занятий</w:t>
      </w:r>
      <w:r w:rsidRPr="009376C5">
        <w:rPr>
          <w:b/>
          <w:sz w:val="23"/>
          <w:szCs w:val="23"/>
        </w:rPr>
        <w:t>:</w:t>
      </w:r>
      <w:r w:rsidRPr="009376C5">
        <w:rPr>
          <w:sz w:val="23"/>
          <w:szCs w:val="23"/>
        </w:rPr>
        <w:t xml:space="preserve">лекция,  </w:t>
      </w:r>
      <w:r w:rsidR="00457891">
        <w:rPr>
          <w:sz w:val="23"/>
          <w:szCs w:val="23"/>
        </w:rPr>
        <w:t>практическая работа</w:t>
      </w:r>
      <w:r w:rsidRPr="009376C5">
        <w:rPr>
          <w:sz w:val="23"/>
          <w:szCs w:val="23"/>
        </w:rPr>
        <w:t xml:space="preserve">, </w:t>
      </w:r>
      <w:r w:rsidR="00B059AC">
        <w:rPr>
          <w:sz w:val="23"/>
          <w:szCs w:val="23"/>
        </w:rPr>
        <w:t xml:space="preserve">самостоятельная работа, </w:t>
      </w:r>
      <w:r w:rsidR="00457891">
        <w:rPr>
          <w:sz w:val="23"/>
          <w:szCs w:val="23"/>
        </w:rPr>
        <w:t>учебные исследования</w:t>
      </w:r>
      <w:r w:rsidRPr="009376C5">
        <w:rPr>
          <w:sz w:val="23"/>
          <w:szCs w:val="23"/>
        </w:rPr>
        <w:t xml:space="preserve">, индивидуальные консультации. </w:t>
      </w:r>
    </w:p>
    <w:p w:rsidR="009376C5" w:rsidRPr="00C5168F" w:rsidRDefault="00A220F2" w:rsidP="00457891">
      <w:pPr>
        <w:pStyle w:val="Default"/>
        <w:spacing w:after="9"/>
        <w:ind w:firstLine="708"/>
        <w:jc w:val="both"/>
        <w:rPr>
          <w:sz w:val="23"/>
          <w:szCs w:val="23"/>
        </w:rPr>
      </w:pPr>
      <w:r w:rsidRPr="00A220F2">
        <w:rPr>
          <w:sz w:val="23"/>
          <w:szCs w:val="23"/>
        </w:rPr>
        <w:t xml:space="preserve">В </w:t>
      </w:r>
      <w:r w:rsidR="00457891" w:rsidRPr="00A220F2">
        <w:rPr>
          <w:sz w:val="23"/>
          <w:szCs w:val="23"/>
        </w:rPr>
        <w:t xml:space="preserve">рамках </w:t>
      </w:r>
      <w:r w:rsidR="00457891">
        <w:rPr>
          <w:sz w:val="23"/>
          <w:szCs w:val="23"/>
        </w:rPr>
        <w:t>данной</w:t>
      </w:r>
      <w:r>
        <w:rPr>
          <w:sz w:val="23"/>
          <w:szCs w:val="23"/>
        </w:rPr>
        <w:t xml:space="preserve"> программы </w:t>
      </w:r>
      <w:r w:rsidRPr="00A220F2">
        <w:rPr>
          <w:sz w:val="23"/>
          <w:szCs w:val="23"/>
        </w:rPr>
        <w:t xml:space="preserve">внеурочной деятельности </w:t>
      </w:r>
      <w:r>
        <w:rPr>
          <w:sz w:val="23"/>
          <w:szCs w:val="23"/>
        </w:rPr>
        <w:t xml:space="preserve">возможно организация обучения учащихся </w:t>
      </w:r>
      <w:r w:rsidRPr="00A220F2">
        <w:rPr>
          <w:sz w:val="23"/>
          <w:szCs w:val="23"/>
        </w:rPr>
        <w:t xml:space="preserve">в дистанционном режиме </w:t>
      </w:r>
      <w:r>
        <w:rPr>
          <w:sz w:val="23"/>
          <w:szCs w:val="23"/>
        </w:rPr>
        <w:t xml:space="preserve">с использованием образовательных интернет-ресурсов.  </w:t>
      </w:r>
    </w:p>
    <w:p w:rsidR="009376C5" w:rsidRPr="009376C5" w:rsidRDefault="009376C5" w:rsidP="00457891">
      <w:pPr>
        <w:pStyle w:val="Default"/>
        <w:spacing w:after="9"/>
        <w:jc w:val="both"/>
        <w:rPr>
          <w:sz w:val="23"/>
          <w:szCs w:val="23"/>
        </w:rPr>
      </w:pPr>
      <w:r w:rsidRPr="009376C5">
        <w:rPr>
          <w:b/>
          <w:sz w:val="23"/>
          <w:szCs w:val="23"/>
        </w:rPr>
        <w:t>Средства обучения:</w:t>
      </w:r>
      <w:r w:rsidRPr="009376C5">
        <w:rPr>
          <w:sz w:val="23"/>
          <w:szCs w:val="23"/>
        </w:rPr>
        <w:t xml:space="preserve"> электронные презентации по всем темам курса, алгоритмы, памятки, печатные издания (книги, периодические издания), </w:t>
      </w:r>
      <w:r w:rsidR="00457891">
        <w:rPr>
          <w:sz w:val="23"/>
          <w:szCs w:val="23"/>
        </w:rPr>
        <w:t>оборудование центра «Точка роста»</w:t>
      </w:r>
      <w:r w:rsidRPr="009376C5">
        <w:rPr>
          <w:sz w:val="23"/>
          <w:szCs w:val="23"/>
        </w:rPr>
        <w:t>, интернет-ресурсы.</w:t>
      </w:r>
    </w:p>
    <w:p w:rsidR="009376C5" w:rsidRPr="009376C5" w:rsidRDefault="009376C5" w:rsidP="009376C5">
      <w:pPr>
        <w:pStyle w:val="Default"/>
        <w:spacing w:after="9"/>
        <w:rPr>
          <w:b/>
          <w:sz w:val="23"/>
          <w:szCs w:val="23"/>
        </w:rPr>
      </w:pPr>
      <w:r w:rsidRPr="009376C5">
        <w:rPr>
          <w:b/>
          <w:sz w:val="23"/>
          <w:szCs w:val="23"/>
        </w:rPr>
        <w:t>Формы и средства контроля</w:t>
      </w:r>
    </w:p>
    <w:p w:rsidR="009376C5" w:rsidRPr="009376C5" w:rsidRDefault="009376C5" w:rsidP="009376C5">
      <w:pPr>
        <w:pStyle w:val="Default"/>
        <w:spacing w:after="9"/>
        <w:rPr>
          <w:sz w:val="23"/>
          <w:szCs w:val="23"/>
        </w:rPr>
      </w:pPr>
      <w:r w:rsidRPr="009376C5">
        <w:rPr>
          <w:sz w:val="23"/>
          <w:szCs w:val="23"/>
        </w:rPr>
        <w:t>Образовательные результаты данного курса могут быть выявлены в следующих формах контроля: тестовые задания; практически</w:t>
      </w:r>
      <w:r w:rsidR="00B059AC">
        <w:rPr>
          <w:sz w:val="23"/>
          <w:szCs w:val="23"/>
        </w:rPr>
        <w:t xml:space="preserve">е </w:t>
      </w:r>
      <w:r w:rsidRPr="009376C5">
        <w:rPr>
          <w:sz w:val="23"/>
          <w:szCs w:val="23"/>
        </w:rPr>
        <w:t>работ</w:t>
      </w:r>
      <w:r w:rsidR="00B059AC">
        <w:rPr>
          <w:sz w:val="23"/>
          <w:szCs w:val="23"/>
        </w:rPr>
        <w:t>ы</w:t>
      </w:r>
      <w:r w:rsidRPr="009376C5">
        <w:rPr>
          <w:sz w:val="23"/>
          <w:szCs w:val="23"/>
        </w:rPr>
        <w:t>; в процессе представления промежуточных результатов проектной  работы  по выбранным темам.</w:t>
      </w:r>
    </w:p>
    <w:p w:rsidR="009376C5" w:rsidRPr="009376C5" w:rsidRDefault="009376C5" w:rsidP="009376C5">
      <w:pPr>
        <w:pStyle w:val="Default"/>
        <w:spacing w:after="9"/>
        <w:rPr>
          <w:b/>
          <w:sz w:val="23"/>
          <w:szCs w:val="23"/>
        </w:rPr>
      </w:pPr>
      <w:r w:rsidRPr="009376C5">
        <w:rPr>
          <w:b/>
          <w:sz w:val="23"/>
          <w:szCs w:val="23"/>
        </w:rPr>
        <w:t xml:space="preserve">Формы </w:t>
      </w:r>
      <w:r w:rsidR="00B059AC">
        <w:rPr>
          <w:b/>
          <w:sz w:val="23"/>
          <w:szCs w:val="23"/>
        </w:rPr>
        <w:t>промежуточной аттестации</w:t>
      </w:r>
      <w:r w:rsidRPr="009376C5">
        <w:rPr>
          <w:b/>
          <w:sz w:val="23"/>
          <w:szCs w:val="23"/>
        </w:rPr>
        <w:t>:</w:t>
      </w:r>
    </w:p>
    <w:p w:rsidR="009376C5" w:rsidRPr="00445067" w:rsidRDefault="009376C5" w:rsidP="009376C5">
      <w:pPr>
        <w:pStyle w:val="Default"/>
        <w:spacing w:after="9"/>
        <w:rPr>
          <w:sz w:val="23"/>
          <w:szCs w:val="23"/>
        </w:rPr>
      </w:pPr>
      <w:r w:rsidRPr="009376C5">
        <w:rPr>
          <w:sz w:val="23"/>
          <w:szCs w:val="23"/>
        </w:rPr>
        <w:t>- публичная презентация и защита индивидуального проекта.</w:t>
      </w:r>
    </w:p>
    <w:p w:rsidR="00844D4C" w:rsidRDefault="00B059AC" w:rsidP="00B25441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10438D" w:rsidRPr="00E87A30" w:rsidRDefault="00387F5C" w:rsidP="0010438D">
      <w:pPr>
        <w:jc w:val="both"/>
        <w:rPr>
          <w:b/>
          <w:bCs/>
        </w:rPr>
      </w:pPr>
      <w:r w:rsidRPr="005936E9">
        <w:rPr>
          <w:b/>
          <w:bCs/>
        </w:rPr>
        <w:t xml:space="preserve">Тема </w:t>
      </w:r>
      <w:r w:rsidR="0010438D" w:rsidRPr="005936E9">
        <w:rPr>
          <w:b/>
          <w:bCs/>
        </w:rPr>
        <w:t>1</w:t>
      </w:r>
      <w:r w:rsidR="0010438D" w:rsidRPr="00E87A30">
        <w:rPr>
          <w:b/>
          <w:bCs/>
        </w:rPr>
        <w:t>. Методологические аспекты проектной и учебно-исследовательской деятельностей</w:t>
      </w:r>
    </w:p>
    <w:p w:rsidR="0010438D" w:rsidRPr="00C1102F" w:rsidRDefault="0010438D" w:rsidP="0010438D">
      <w:pPr>
        <w:jc w:val="both"/>
        <w:rPr>
          <w:bCs/>
          <w:i/>
        </w:rPr>
      </w:pPr>
      <w:r w:rsidRPr="00B23B80">
        <w:rPr>
          <w:bCs/>
        </w:rPr>
        <w:t>Понятие «проект», «учебно-исследовательская деятельность». Теоретические основы учебного проектирования</w:t>
      </w:r>
      <w:r w:rsidRPr="00C1102F">
        <w:rPr>
          <w:bCs/>
          <w:i/>
        </w:rPr>
        <w:t>.</w:t>
      </w:r>
    </w:p>
    <w:p w:rsidR="00E43E4B" w:rsidRDefault="0010438D" w:rsidP="0010438D">
      <w:pPr>
        <w:jc w:val="both"/>
        <w:rPr>
          <w:bCs/>
        </w:rPr>
      </w:pPr>
      <w:r w:rsidRPr="00E87A30">
        <w:rPr>
          <w:bCs/>
        </w:rPr>
        <w:t xml:space="preserve">Проект как вид учебно-исследовательской и профессиональной деятельностей. </w:t>
      </w:r>
      <w:r w:rsidR="00E43E4B" w:rsidRPr="00E87A30">
        <w:rPr>
          <w:bCs/>
        </w:rPr>
        <w:t>Современный проект учащегося – дидактическое средство активизации познавательной деятельности, развития основ продуктивного мышления, формирования личностных качеств.</w:t>
      </w:r>
      <w:r w:rsidR="00E43E4B" w:rsidRPr="00E43E4B">
        <w:rPr>
          <w:bCs/>
        </w:rPr>
        <w:t>Цели и задачи итогового индивидуального проекта</w:t>
      </w:r>
      <w:r w:rsidR="00E43E4B">
        <w:rPr>
          <w:bCs/>
        </w:rPr>
        <w:t>. Типология проектов</w:t>
      </w:r>
      <w:r w:rsidR="00387F5C">
        <w:rPr>
          <w:bCs/>
        </w:rPr>
        <w:t xml:space="preserve">. Возможные </w:t>
      </w:r>
      <w:r w:rsidR="00387F5C" w:rsidRPr="00387F5C">
        <w:rPr>
          <w:bCs/>
        </w:rPr>
        <w:t>формы представления итоговых результатов проектной работы</w:t>
      </w:r>
      <w:r w:rsidR="00387F5C">
        <w:rPr>
          <w:bCs/>
        </w:rPr>
        <w:t xml:space="preserve">. </w:t>
      </w:r>
      <w:r w:rsidR="00E43E4B" w:rsidRPr="00E43E4B">
        <w:rPr>
          <w:bCs/>
        </w:rPr>
        <w:t>Требования к подготовке итогового индивидуального проекта</w:t>
      </w:r>
      <w:r w:rsidR="00E43E4B">
        <w:rPr>
          <w:bCs/>
        </w:rPr>
        <w:t xml:space="preserve">. </w:t>
      </w:r>
      <w:r w:rsidRPr="00E87A30">
        <w:rPr>
          <w:bCs/>
        </w:rPr>
        <w:t>Планирование и управление проектами.</w:t>
      </w:r>
      <w:r w:rsidR="00E43E4B">
        <w:rPr>
          <w:bCs/>
        </w:rPr>
        <w:t xml:space="preserve">Различие между проектом и исследованием. </w:t>
      </w:r>
      <w:r w:rsidR="00E43E4B" w:rsidRPr="004B518E">
        <w:rPr>
          <w:bCs/>
        </w:rPr>
        <w:t>Базовые структуры проекта</w:t>
      </w:r>
      <w:r w:rsidR="00E43E4B">
        <w:rPr>
          <w:bCs/>
        </w:rPr>
        <w:t xml:space="preserve">, </w:t>
      </w:r>
      <w:r w:rsidR="00E43E4B" w:rsidRPr="004B518E">
        <w:rPr>
          <w:bCs/>
        </w:rPr>
        <w:t xml:space="preserve"> исследования</w:t>
      </w:r>
      <w:r w:rsidR="00E43E4B">
        <w:rPr>
          <w:bCs/>
        </w:rPr>
        <w:t xml:space="preserve">. </w:t>
      </w:r>
    </w:p>
    <w:p w:rsidR="005936E9" w:rsidRDefault="00E43E4B" w:rsidP="0010438D">
      <w:pPr>
        <w:jc w:val="both"/>
        <w:rPr>
          <w:b/>
          <w:bCs/>
        </w:rPr>
      </w:pPr>
      <w:r w:rsidRPr="00E43E4B">
        <w:rPr>
          <w:bCs/>
          <w:i/>
        </w:rPr>
        <w:t>Практическое занятие:</w:t>
      </w:r>
      <w:r w:rsidRPr="004B518E">
        <w:rPr>
          <w:bCs/>
        </w:rPr>
        <w:t xml:space="preserve"> Конструирование темы проекта, исследования</w:t>
      </w:r>
      <w:r w:rsidR="005F7717">
        <w:rPr>
          <w:bCs/>
        </w:rPr>
        <w:t xml:space="preserve"> и плана работы</w:t>
      </w:r>
      <w:r w:rsidRPr="004B518E">
        <w:rPr>
          <w:bCs/>
        </w:rPr>
        <w:t xml:space="preserve">. </w:t>
      </w:r>
    </w:p>
    <w:p w:rsidR="00387F5C" w:rsidRPr="00387F5C" w:rsidRDefault="00387F5C" w:rsidP="00AE3B90">
      <w:pPr>
        <w:jc w:val="both"/>
        <w:rPr>
          <w:b/>
          <w:bCs/>
        </w:rPr>
      </w:pPr>
      <w:r w:rsidRPr="00387F5C">
        <w:rPr>
          <w:b/>
          <w:bCs/>
        </w:rPr>
        <w:t>Тема 2.</w:t>
      </w:r>
      <w:r w:rsidR="00C440C4">
        <w:rPr>
          <w:b/>
          <w:bCs/>
        </w:rPr>
        <w:t xml:space="preserve"> Технология работы над проектом </w:t>
      </w:r>
      <w:r w:rsidR="00674944">
        <w:rPr>
          <w:b/>
          <w:bCs/>
        </w:rPr>
        <w:t xml:space="preserve">и </w:t>
      </w:r>
      <w:r w:rsidR="00C440C4">
        <w:rPr>
          <w:b/>
          <w:bCs/>
        </w:rPr>
        <w:t>исследованием.</w:t>
      </w:r>
      <w:r w:rsidRPr="00387F5C">
        <w:rPr>
          <w:b/>
          <w:bCs/>
        </w:rPr>
        <w:t xml:space="preserve">Требования к содержанию и направленности проекта. </w:t>
      </w:r>
    </w:p>
    <w:p w:rsidR="00387F5C" w:rsidRPr="005936E9" w:rsidRDefault="005936E9" w:rsidP="00AE3B90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Формулирование проблемы и противоречия. Анализ проблемы с различных точек зрения.</w:t>
      </w:r>
      <w:r w:rsidRPr="00E87A30">
        <w:rPr>
          <w:bCs/>
        </w:rPr>
        <w:t>О</w:t>
      </w:r>
      <w:r>
        <w:rPr>
          <w:bCs/>
        </w:rPr>
        <w:t xml:space="preserve">пределение целей и </w:t>
      </w:r>
      <w:r w:rsidR="005F7717">
        <w:rPr>
          <w:bCs/>
        </w:rPr>
        <w:t>задач</w:t>
      </w:r>
      <w:r>
        <w:rPr>
          <w:bCs/>
        </w:rPr>
        <w:t xml:space="preserve"> проекта и исследования (различия).   </w:t>
      </w:r>
      <w:r w:rsidR="0010438D" w:rsidRPr="00E87A30">
        <w:rPr>
          <w:bCs/>
        </w:rPr>
        <w:t>Структур</w:t>
      </w:r>
      <w:r w:rsidR="0010438D">
        <w:rPr>
          <w:bCs/>
        </w:rPr>
        <w:t>а и содержание учебного проекта</w:t>
      </w:r>
      <w:r w:rsidR="0010438D" w:rsidRPr="00E87A30">
        <w:rPr>
          <w:bCs/>
        </w:rPr>
        <w:t xml:space="preserve">. </w:t>
      </w:r>
      <w:r w:rsidR="00674944">
        <w:rPr>
          <w:sz w:val="23"/>
          <w:szCs w:val="23"/>
        </w:rPr>
        <w:t xml:space="preserve">Гипотеза в научном исследовании и способы доказательства.   </w:t>
      </w:r>
      <w:r w:rsidR="00C440C4">
        <w:rPr>
          <w:sz w:val="23"/>
          <w:szCs w:val="23"/>
        </w:rPr>
        <w:t xml:space="preserve">Постановка цели. Способы достижения цели.Постановка задач. </w:t>
      </w:r>
      <w:r w:rsidR="00E52BFF" w:rsidRPr="00E52BFF">
        <w:rPr>
          <w:bCs/>
        </w:rPr>
        <w:t>Требования к содержанию, направленности проекта</w:t>
      </w:r>
      <w:r w:rsidR="00E52BFF">
        <w:rPr>
          <w:bCs/>
        </w:rPr>
        <w:t xml:space="preserve">. </w:t>
      </w:r>
      <w:r w:rsidR="0010438D">
        <w:rPr>
          <w:bCs/>
        </w:rPr>
        <w:t xml:space="preserve">Алгоритм работы над проектом. </w:t>
      </w:r>
      <w:r w:rsidR="00387F5C" w:rsidRPr="00387F5C">
        <w:rPr>
          <w:bCs/>
        </w:rPr>
        <w:t>Требования к этапам работы над проектом</w:t>
      </w:r>
      <w:r w:rsidR="00E52BFF">
        <w:rPr>
          <w:bCs/>
        </w:rPr>
        <w:t xml:space="preserve">: </w:t>
      </w:r>
      <w:r w:rsidR="00E52BFF" w:rsidRPr="00E52BFF">
        <w:rPr>
          <w:bCs/>
        </w:rPr>
        <w:t>поисковый</w:t>
      </w:r>
      <w:r w:rsidR="00E52BFF">
        <w:rPr>
          <w:bCs/>
        </w:rPr>
        <w:t xml:space="preserve">; </w:t>
      </w:r>
      <w:r w:rsidR="00E52BFF" w:rsidRPr="00E52BFF">
        <w:rPr>
          <w:bCs/>
        </w:rPr>
        <w:t>аналитический</w:t>
      </w:r>
      <w:r w:rsidR="00E52BFF">
        <w:rPr>
          <w:bCs/>
        </w:rPr>
        <w:t>;</w:t>
      </w:r>
      <w:r w:rsidR="00E52BFF" w:rsidRPr="00E52BFF">
        <w:rPr>
          <w:bCs/>
        </w:rPr>
        <w:t>практический</w:t>
      </w:r>
      <w:r w:rsidR="00E52BFF">
        <w:rPr>
          <w:bCs/>
        </w:rPr>
        <w:t xml:space="preserve">; презентационный; </w:t>
      </w:r>
      <w:r w:rsidR="00E52BFF" w:rsidRPr="00E52BFF">
        <w:rPr>
          <w:bCs/>
        </w:rPr>
        <w:t>контрольный</w:t>
      </w:r>
      <w:r w:rsidR="00E52BFF">
        <w:rPr>
          <w:bCs/>
        </w:rPr>
        <w:t>.</w:t>
      </w:r>
      <w:r w:rsidR="00C440C4" w:rsidRPr="00C440C4">
        <w:t>Методы исследования</w:t>
      </w:r>
      <w:r w:rsidR="00C440C4">
        <w:t xml:space="preserve">. </w:t>
      </w:r>
      <w:r w:rsidR="00C440C4">
        <w:rPr>
          <w:sz w:val="23"/>
          <w:szCs w:val="23"/>
        </w:rPr>
        <w:t>Методы эмпирического исследования (наблюдение, эксперимент); способы и приемы в исследовании</w:t>
      </w:r>
      <w:r w:rsidR="00674944">
        <w:rPr>
          <w:sz w:val="23"/>
          <w:szCs w:val="23"/>
        </w:rPr>
        <w:t xml:space="preserve">. </w:t>
      </w:r>
      <w:r w:rsidR="00674944">
        <w:t>Эксперимент, его особенности.</w:t>
      </w:r>
      <w:r>
        <w:rPr>
          <w:rFonts w:ascii="yandex-sans" w:hAnsi="yandex-sans"/>
          <w:color w:val="000000"/>
          <w:sz w:val="23"/>
          <w:szCs w:val="23"/>
        </w:rPr>
        <w:t>Основные требования, предъявляемые к структуре и оформлению письменной части учебных проектов.</w:t>
      </w:r>
    </w:p>
    <w:p w:rsidR="00E67374" w:rsidRDefault="005936E9" w:rsidP="00E67374">
      <w:pPr>
        <w:spacing w:line="20" w:lineRule="atLeast"/>
        <w:jc w:val="both"/>
        <w:rPr>
          <w:bCs/>
        </w:rPr>
      </w:pPr>
      <w:r w:rsidRPr="005936E9">
        <w:rPr>
          <w:i/>
        </w:rPr>
        <w:t>Практическая работ:</w:t>
      </w:r>
      <w:r w:rsidR="00E67374">
        <w:rPr>
          <w:bCs/>
        </w:rPr>
        <w:t>«Определение проблемы, цели, задач, гипотезы, объекта и предмета исследования, методов»</w:t>
      </w:r>
    </w:p>
    <w:p w:rsidR="00A516A3" w:rsidRPr="00457E64" w:rsidRDefault="00387F5C" w:rsidP="00387F5C">
      <w:pPr>
        <w:ind w:left="-3"/>
        <w:jc w:val="both"/>
      </w:pPr>
      <w:r>
        <w:rPr>
          <w:b/>
        </w:rPr>
        <w:t>Тема 3.</w:t>
      </w:r>
      <w:r w:rsidRPr="00457E64">
        <w:rPr>
          <w:b/>
        </w:rPr>
        <w:t xml:space="preserve">Информационные ресурсы общества. </w:t>
      </w:r>
      <w:r w:rsidR="00BD3D54" w:rsidRPr="00457E64">
        <w:rPr>
          <w:b/>
          <w:bCs/>
        </w:rPr>
        <w:t xml:space="preserve">Информационная </w:t>
      </w:r>
      <w:r w:rsidR="00A516A3" w:rsidRPr="00457E64">
        <w:rPr>
          <w:b/>
          <w:bCs/>
        </w:rPr>
        <w:t xml:space="preserve"> грамотность и </w:t>
      </w:r>
      <w:r w:rsidR="00C610C6" w:rsidRPr="00457E64">
        <w:rPr>
          <w:b/>
          <w:bCs/>
        </w:rPr>
        <w:t xml:space="preserve">современные </w:t>
      </w:r>
      <w:r w:rsidR="00A516A3" w:rsidRPr="00457E64">
        <w:rPr>
          <w:b/>
          <w:bCs/>
        </w:rPr>
        <w:t xml:space="preserve">информационные технологии. </w:t>
      </w:r>
    </w:p>
    <w:p w:rsidR="004D72A3" w:rsidRDefault="00387F5C" w:rsidP="00387F5C">
      <w:pPr>
        <w:jc w:val="both"/>
        <w:rPr>
          <w:i/>
        </w:rPr>
      </w:pPr>
      <w:r w:rsidRPr="00CA4B21">
        <w:t>Определение исходных понятий</w:t>
      </w:r>
      <w:r>
        <w:t xml:space="preserve"> «ресурсы</w:t>
      </w:r>
      <w:r w:rsidR="00CD7BBB">
        <w:t>», «</w:t>
      </w:r>
      <w:r>
        <w:t>документ», «издание»</w:t>
      </w:r>
      <w:r w:rsidRPr="00CA4B21">
        <w:t xml:space="preserve">. Классификация документов по различным основаниям деления: форме представления </w:t>
      </w:r>
      <w:r w:rsidR="00CD7BBB" w:rsidRPr="00CA4B21">
        <w:t>информации</w:t>
      </w:r>
      <w:r w:rsidR="00CD7BBB">
        <w:t xml:space="preserve">, </w:t>
      </w:r>
      <w:r w:rsidR="00CD7BBB" w:rsidRPr="00387F5C">
        <w:t>широте</w:t>
      </w:r>
      <w:r w:rsidRPr="00CA4B21">
        <w:t xml:space="preserve"> распространения информации</w:t>
      </w:r>
      <w:r>
        <w:t xml:space="preserve">. </w:t>
      </w:r>
      <w:r w:rsidRPr="00CA4B21">
        <w:t>Основные виды изданий</w:t>
      </w:r>
      <w:r w:rsidR="00E52BFF">
        <w:t xml:space="preserve">. </w:t>
      </w:r>
      <w:r w:rsidRPr="00CA4B21">
        <w:t>Краткая характеристика основных типов литературы: учебной, справочной, научной, научно-популярной, официально-документальной (нормативной), массово-политической, рекламной, худо</w:t>
      </w:r>
      <w:r>
        <w:t>жественной, изданий для досуга.</w:t>
      </w:r>
      <w:r w:rsidRPr="00CA4B21">
        <w:t xml:space="preserve">Информативность, полезность, ценность различных классов документов, необходимых для информационного обеспечения </w:t>
      </w:r>
      <w:r>
        <w:t>проектной</w:t>
      </w:r>
      <w:r w:rsidRPr="00CA4B21">
        <w:t xml:space="preserve"> деятельности. Понятие о первичных и вторичных документах.</w:t>
      </w:r>
    </w:p>
    <w:p w:rsidR="004D72A3" w:rsidRPr="00B23B80" w:rsidRDefault="004D72A3" w:rsidP="00387F5C">
      <w:pPr>
        <w:jc w:val="both"/>
      </w:pPr>
      <w:r>
        <w:t xml:space="preserve">Поиск источников в информационно-поисковых системах. </w:t>
      </w:r>
      <w:r w:rsidRPr="000A226C">
        <w:t xml:space="preserve">Основные типы информационно-поисковых </w:t>
      </w:r>
      <w:r w:rsidR="00CD7BBB" w:rsidRPr="000A226C">
        <w:t xml:space="preserve">задач: адресный, фактографический, </w:t>
      </w:r>
      <w:r w:rsidR="00CD7BBB">
        <w:t>тематический</w:t>
      </w:r>
      <w:r w:rsidRPr="000A226C">
        <w:t>.</w:t>
      </w:r>
      <w:r w:rsidR="00B23B80" w:rsidRPr="00B23B80">
        <w:t xml:space="preserve"> Тематические запросы – запросы о предоставлении информации по определенной проблеме, теме</w:t>
      </w:r>
      <w:r w:rsidR="00B23B80">
        <w:t xml:space="preserve">. </w:t>
      </w:r>
      <w:r w:rsidR="00B23B80" w:rsidRPr="00B23B80">
        <w:t xml:space="preserve">Тематические запросы как выражение информационной потребности при написании </w:t>
      </w:r>
      <w:r w:rsidR="00B23B80">
        <w:t xml:space="preserve">проектной и исследовательской </w:t>
      </w:r>
      <w:r w:rsidR="00CD7BBB">
        <w:t>работы, рефератов</w:t>
      </w:r>
      <w:r w:rsidR="00B23B80">
        <w:t xml:space="preserve">, </w:t>
      </w:r>
      <w:r w:rsidR="00CD7BBB">
        <w:t>докладови</w:t>
      </w:r>
      <w:r w:rsidR="00B23B80" w:rsidRPr="00B23B80">
        <w:t xml:space="preserve"> т.п. Правила формулировки тематических запросов: понятие о предмете и аспекте поиска информации.</w:t>
      </w:r>
    </w:p>
    <w:p w:rsidR="00387F5C" w:rsidRPr="00E52BFF" w:rsidRDefault="00E52BFF" w:rsidP="00387F5C">
      <w:pPr>
        <w:jc w:val="both"/>
      </w:pPr>
      <w:r w:rsidRPr="00E52BFF">
        <w:t>Критерии выбора источников</w:t>
      </w:r>
      <w:r w:rsidRPr="00C2683A">
        <w:rPr>
          <w:i/>
        </w:rPr>
        <w:t>.</w:t>
      </w:r>
      <w:r w:rsidRPr="006B270F">
        <w:t xml:space="preserve"> Определение критериев отбора </w:t>
      </w:r>
      <w:r>
        <w:t xml:space="preserve"> источников. </w:t>
      </w:r>
      <w:r w:rsidRPr="006B270F">
        <w:t>Основные критерии отбора: адекватность (соответствие) теме; полнота раскрытия темы; актуальность (новизна) информации; достоверность информаци</w:t>
      </w:r>
      <w:r>
        <w:t>и;   доступность для понимания.</w:t>
      </w:r>
    </w:p>
    <w:p w:rsidR="00A516A3" w:rsidRDefault="0024680E" w:rsidP="00BD3D54">
      <w:pPr>
        <w:jc w:val="both"/>
      </w:pPr>
      <w:r>
        <w:t xml:space="preserve">Информационная грамотность. </w:t>
      </w:r>
      <w:r w:rsidR="00387F5C">
        <w:rPr>
          <w:bCs/>
        </w:rPr>
        <w:t xml:space="preserve">Безопасность работы в сети Интернет. </w:t>
      </w:r>
      <w:r>
        <w:t xml:space="preserve">Необходимые информационные умения для успешного решения учебно-познавательных задач. </w:t>
      </w:r>
    </w:p>
    <w:p w:rsidR="00E52BFF" w:rsidRDefault="00E52BFF" w:rsidP="00E52BFF">
      <w:pPr>
        <w:jc w:val="both"/>
      </w:pPr>
      <w:r w:rsidRPr="00E52BFF">
        <w:rPr>
          <w:i/>
        </w:rPr>
        <w:t xml:space="preserve">Практическая работа: </w:t>
      </w:r>
      <w:r w:rsidR="00E67374">
        <w:rPr>
          <w:bCs/>
        </w:rPr>
        <w:t>«</w:t>
      </w:r>
      <w:r w:rsidR="00E67374">
        <w:t>О</w:t>
      </w:r>
      <w:r w:rsidR="00E67374" w:rsidRPr="006B270F">
        <w:t xml:space="preserve">тбор </w:t>
      </w:r>
      <w:r w:rsidR="00E67374">
        <w:t xml:space="preserve">источников </w:t>
      </w:r>
      <w:r w:rsidR="00E67374" w:rsidRPr="006B270F">
        <w:t>в соот</w:t>
      </w:r>
      <w:r w:rsidR="00E67374">
        <w:t>ветствии с поставленными целями, задачами, темой проекта/исследования</w:t>
      </w:r>
      <w:r w:rsidR="00E67374">
        <w:rPr>
          <w:bCs/>
        </w:rPr>
        <w:t>», «Определение актуального списка источников информации»,«Обработка информационных ресурсов для решения поставленных целей и задач», «</w:t>
      </w:r>
      <w:r w:rsidR="000E5BCE" w:rsidRPr="004959A8">
        <w:t>Оформление результатов аналитико-синтетической переработки информации</w:t>
      </w:r>
      <w:r w:rsidR="00E67374">
        <w:rPr>
          <w:bCs/>
        </w:rPr>
        <w:t>»</w:t>
      </w:r>
    </w:p>
    <w:p w:rsidR="00FB471E" w:rsidRPr="00457E64" w:rsidRDefault="005936E9" w:rsidP="00FB471E">
      <w:pPr>
        <w:jc w:val="both"/>
        <w:rPr>
          <w:b/>
        </w:rPr>
      </w:pPr>
      <w:r>
        <w:rPr>
          <w:b/>
        </w:rPr>
        <w:t xml:space="preserve">Тема </w:t>
      </w:r>
      <w:r w:rsidR="00BD3D54" w:rsidRPr="00457E64">
        <w:rPr>
          <w:b/>
        </w:rPr>
        <w:t xml:space="preserve">4. </w:t>
      </w:r>
      <w:r w:rsidR="00845FBE">
        <w:rPr>
          <w:b/>
        </w:rPr>
        <w:t xml:space="preserve">Информационный проект в форме учебного реферата. </w:t>
      </w:r>
      <w:r w:rsidR="00845FBE" w:rsidRPr="00457E64">
        <w:rPr>
          <w:b/>
        </w:rPr>
        <w:t xml:space="preserve">Учебный  реферат как результат  аналитико-синтетической переработки информации. </w:t>
      </w:r>
    </w:p>
    <w:p w:rsidR="00A23964" w:rsidRDefault="00FB471E" w:rsidP="006B270F">
      <w:pPr>
        <w:jc w:val="both"/>
      </w:pPr>
      <w:r w:rsidRPr="005936E9">
        <w:t>Реферат как вторичный документ.</w:t>
      </w:r>
      <w:r>
        <w:t xml:space="preserve">Учебный реферат. </w:t>
      </w:r>
      <w:r w:rsidRPr="004959A8">
        <w:t xml:space="preserve">Требования, предъявляемые к </w:t>
      </w:r>
      <w:r w:rsidR="007F5701">
        <w:t>уче</w:t>
      </w:r>
      <w:r w:rsidR="00A91048">
        <w:t xml:space="preserve">бному </w:t>
      </w:r>
      <w:r w:rsidRPr="004959A8">
        <w:t>реферату: точность и объективность в передаче информации, полнота отображения основных положений содержания первичного текста, доступность восприятия. Логическая схема составления реферата.</w:t>
      </w:r>
      <w:r w:rsidR="00C610C6">
        <w:t>Структура уче</w:t>
      </w:r>
      <w:r w:rsidR="00A91048">
        <w:t xml:space="preserve">бного </w:t>
      </w:r>
      <w:r w:rsidR="00C610C6">
        <w:t xml:space="preserve"> реферата. </w:t>
      </w:r>
      <w:r w:rsidR="00484581" w:rsidRPr="005936E9">
        <w:t>Технология работы над рефератом.</w:t>
      </w:r>
      <w:r w:rsidRPr="004959A8">
        <w:t xml:space="preserve">Основные этапы и технология работы над рефератом: уточнение целей и задач предстоящей работы, ее объема и сроков исполнения; анализ формулировки темы с помощью справочной литературы; определение критериев отбора литературы (типы и виды необходимых источников, хронологический охват и т.п.). Поиск и отбор литературы по теме в соответствии с алгоритмами. Анализ, изучение первичных документов  по теме. Оформление результатов аналитико-синтетической переработки информации в виде выписок, конспектов и т.п. Построение логического плана, схемы изложения </w:t>
      </w:r>
      <w:r>
        <w:t xml:space="preserve">информации </w:t>
      </w:r>
      <w:r w:rsidRPr="004959A8">
        <w:t xml:space="preserve">по теме </w:t>
      </w:r>
      <w:r>
        <w:t>реферата</w:t>
      </w:r>
      <w:r w:rsidRPr="004959A8">
        <w:t xml:space="preserve"> Подготовка связного текста. Установление связи используемых в тексте цитат со списком литературы. </w:t>
      </w:r>
    </w:p>
    <w:p w:rsidR="006B270F" w:rsidRPr="005936E9" w:rsidRDefault="00A23964" w:rsidP="006B270F">
      <w:pPr>
        <w:jc w:val="both"/>
      </w:pPr>
      <w:r w:rsidRPr="00A23964">
        <w:rPr>
          <w:i/>
        </w:rPr>
        <w:t>Практическая работа:</w:t>
      </w:r>
      <w:r w:rsidR="00FB33CD">
        <w:rPr>
          <w:bCs/>
        </w:rPr>
        <w:t>«</w:t>
      </w:r>
      <w:r w:rsidR="00FB33CD">
        <w:t>Р</w:t>
      </w:r>
      <w:r w:rsidR="00FB33CD" w:rsidRPr="004959A8">
        <w:t>едактирование</w:t>
      </w:r>
      <w:r w:rsidR="00FB33CD">
        <w:t xml:space="preserve">плана </w:t>
      </w:r>
      <w:r w:rsidR="00FB33CD" w:rsidRPr="004959A8">
        <w:t xml:space="preserve">и </w:t>
      </w:r>
      <w:r w:rsidR="00FB33CD">
        <w:t>составление вариантатеоретической части работы»</w:t>
      </w:r>
      <w:r w:rsidR="00FB471E">
        <w:t xml:space="preserve">. </w:t>
      </w:r>
    </w:p>
    <w:p w:rsidR="009A6CEC" w:rsidRPr="00457E64" w:rsidRDefault="005936E9" w:rsidP="00FB471E">
      <w:pPr>
        <w:jc w:val="both"/>
        <w:rPr>
          <w:b/>
        </w:rPr>
      </w:pPr>
      <w:r>
        <w:rPr>
          <w:b/>
        </w:rPr>
        <w:lastRenderedPageBreak/>
        <w:t xml:space="preserve"> Тема </w:t>
      </w:r>
      <w:r w:rsidR="005F4D6E" w:rsidRPr="005F4D6E">
        <w:rPr>
          <w:b/>
        </w:rPr>
        <w:t>5</w:t>
      </w:r>
      <w:r w:rsidR="00FB471E" w:rsidRPr="005F4D6E">
        <w:rPr>
          <w:b/>
        </w:rPr>
        <w:t>.</w:t>
      </w:r>
      <w:r w:rsidR="00FB471E" w:rsidRPr="00457E64">
        <w:rPr>
          <w:b/>
        </w:rPr>
        <w:t xml:space="preserve"> Библиографическое </w:t>
      </w:r>
      <w:r w:rsidR="00FB33CD" w:rsidRPr="00457E64">
        <w:rPr>
          <w:b/>
        </w:rPr>
        <w:t>описание какрезультат аналитико</w:t>
      </w:r>
      <w:r w:rsidR="00FB471E" w:rsidRPr="00457E64">
        <w:rPr>
          <w:b/>
        </w:rPr>
        <w:t>-синтетической переработки информации об источниках. Библиографические списки. Оформление библиографических ссылок на источники.</w:t>
      </w:r>
    </w:p>
    <w:p w:rsidR="005F4D6E" w:rsidRDefault="005F4D6E" w:rsidP="00E559CC">
      <w:pPr>
        <w:jc w:val="both"/>
      </w:pPr>
      <w:r w:rsidRPr="00A23964">
        <w:t>Библиографическое описание</w:t>
      </w:r>
      <w:r>
        <w:t xml:space="preserve"> источников </w:t>
      </w:r>
      <w:r w:rsidR="00E559CC" w:rsidRPr="00E559CC">
        <w:t>как результат формализованной анал</w:t>
      </w:r>
      <w:r w:rsidR="00E559CC">
        <w:t xml:space="preserve">итико-синтетической переработки </w:t>
      </w:r>
      <w:r w:rsidR="00E559CC" w:rsidRPr="00E559CC">
        <w:t>информации</w:t>
      </w:r>
      <w:r w:rsidR="007F5701">
        <w:t xml:space="preserve"> об источнике</w:t>
      </w:r>
      <w:r w:rsidR="00E559CC" w:rsidRPr="00E559CC">
        <w:t>. Библиографическое описание как форма свертывания и модель первичного документа. Правила библиографического описания документов. Библиографическое описание источника (книги, статьи, электронного ресурса и т.д.), использо</w:t>
      </w:r>
      <w:r w:rsidR="00E559CC">
        <w:t>ванного при написании реферата</w:t>
      </w:r>
      <w:r w:rsidR="007F5701">
        <w:t xml:space="preserve">, </w:t>
      </w:r>
      <w:r w:rsidR="00E559CC" w:rsidRPr="00E559CC">
        <w:t>курсовой или дипломной работы</w:t>
      </w:r>
      <w:r w:rsidR="00C2683A">
        <w:t xml:space="preserve"> в соответствии с ГОСТ 7.1-2018</w:t>
      </w:r>
      <w:r w:rsidR="00E559CC" w:rsidRPr="00E559CC">
        <w:t xml:space="preserve">. Расположение описаний в списке. </w:t>
      </w:r>
    </w:p>
    <w:p w:rsidR="009A6CEC" w:rsidRDefault="005F4D6E" w:rsidP="00E559CC">
      <w:pPr>
        <w:jc w:val="both"/>
      </w:pPr>
      <w:r w:rsidRPr="00A23964">
        <w:t>Библиографическая ссылка.</w:t>
      </w:r>
      <w:r w:rsidR="00E559CC" w:rsidRPr="00E559CC">
        <w:t>Определение понятия «библиографическая ссылка». Виды библиографических ссылок (внутритекстовые, подстрочные, затекстовые) и правила их оформления. Ссылки на источник в тексте работы в соответствии с ГОСТ 7.0.5-2008.</w:t>
      </w:r>
    </w:p>
    <w:p w:rsidR="00A23964" w:rsidRDefault="00A23964" w:rsidP="00E559CC">
      <w:pPr>
        <w:jc w:val="both"/>
      </w:pPr>
      <w:r w:rsidRPr="00A23964">
        <w:rPr>
          <w:i/>
        </w:rPr>
        <w:t>Практическая работа:</w:t>
      </w:r>
      <w:r>
        <w:t xml:space="preserve"> библиографическое описание источников и составление библиографического списка. </w:t>
      </w:r>
    </w:p>
    <w:p w:rsidR="00DF01F1" w:rsidRDefault="005936E9" w:rsidP="00E559CC">
      <w:pPr>
        <w:jc w:val="both"/>
        <w:rPr>
          <w:b/>
        </w:rPr>
      </w:pPr>
      <w:r>
        <w:rPr>
          <w:b/>
        </w:rPr>
        <w:t xml:space="preserve">Тема </w:t>
      </w:r>
      <w:r w:rsidR="005F4D6E">
        <w:rPr>
          <w:b/>
        </w:rPr>
        <w:t>6</w:t>
      </w:r>
      <w:r w:rsidR="00484581" w:rsidRPr="00484581">
        <w:rPr>
          <w:b/>
        </w:rPr>
        <w:t xml:space="preserve">. </w:t>
      </w:r>
      <w:r w:rsidR="00DF01F1" w:rsidRPr="00DF01F1">
        <w:rPr>
          <w:b/>
        </w:rPr>
        <w:t>Практическая работа над проектом/исследованием</w:t>
      </w:r>
      <w:r w:rsidR="00DF01F1">
        <w:rPr>
          <w:b/>
        </w:rPr>
        <w:t>.</w:t>
      </w:r>
    </w:p>
    <w:p w:rsidR="00DF01F1" w:rsidRDefault="00DF01F1" w:rsidP="00E559CC">
      <w:pPr>
        <w:jc w:val="both"/>
      </w:pPr>
      <w:r>
        <w:t>Алгоритм выбора методов для реализации проекта/исследования. Выбор необходимого оборудования, материалов, средств для достижения целей работы и решения проблем исследования. Требования к правилам безопасности.</w:t>
      </w:r>
    </w:p>
    <w:p w:rsidR="00DF01F1" w:rsidRPr="00DF01F1" w:rsidRDefault="00DF01F1" w:rsidP="00E559CC">
      <w:pPr>
        <w:jc w:val="both"/>
      </w:pPr>
      <w:r w:rsidRPr="00D52CDD">
        <w:rPr>
          <w:i/>
        </w:rPr>
        <w:t>Практические работы:</w:t>
      </w:r>
      <w:r>
        <w:t xml:space="preserve"> «Создание продукта проекта», «Проведение учебного исследования» </w:t>
      </w:r>
    </w:p>
    <w:p w:rsidR="00845FBE" w:rsidRPr="00484581" w:rsidRDefault="00DF01F1" w:rsidP="00E559CC">
      <w:pPr>
        <w:jc w:val="both"/>
        <w:rPr>
          <w:b/>
        </w:rPr>
      </w:pPr>
      <w:r>
        <w:rPr>
          <w:b/>
        </w:rPr>
        <w:t>Тема 7</w:t>
      </w:r>
      <w:r w:rsidRPr="00484581">
        <w:rPr>
          <w:b/>
        </w:rPr>
        <w:t>.</w:t>
      </w:r>
      <w:r w:rsidR="00484581" w:rsidRPr="00484581">
        <w:rPr>
          <w:b/>
        </w:rPr>
        <w:t>Требования к оформлению итогового индивидуального проекта</w:t>
      </w:r>
      <w:r w:rsidR="005F4D6E">
        <w:rPr>
          <w:b/>
        </w:rPr>
        <w:t xml:space="preserve">. Структура проектной работы. </w:t>
      </w:r>
    </w:p>
    <w:p w:rsidR="00845FBE" w:rsidRPr="00AE3B90" w:rsidRDefault="0010438D" w:rsidP="00AE3B90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AE3B90">
        <w:t xml:space="preserve">Требования к оформлению проектной и исследовательской работы. </w:t>
      </w:r>
      <w:r w:rsidR="00A23964" w:rsidRPr="00AE3B90">
        <w:rPr>
          <w:rFonts w:ascii="yandex-sans" w:hAnsi="yandex-sans"/>
          <w:color w:val="000000"/>
        </w:rPr>
        <w:t>Сбор и систематизация материалов (фактов, результатов) в соответствии с</w:t>
      </w:r>
      <w:r w:rsidR="00A23964" w:rsidRPr="00AE3B90">
        <w:rPr>
          <w:rFonts w:ascii="yandex-sans" w:hAnsi="yandex-sans"/>
        </w:rPr>
        <w:t>целями и жанром работы</w:t>
      </w:r>
      <w:r w:rsidR="006C683A" w:rsidRPr="00AE3B90">
        <w:rPr>
          <w:rFonts w:ascii="yandex-sans" w:hAnsi="yandex-sans"/>
        </w:rPr>
        <w:t xml:space="preserve">. </w:t>
      </w:r>
      <w:r w:rsidR="00B23B80" w:rsidRPr="00AE3B90">
        <w:t xml:space="preserve">Группировка и систематизация материала в соответствии с планом. Критический анализ используемых источников, выявление противоречий, различных подходов к рассматриваемой проблеме, выражение собственной точки зрения. </w:t>
      </w:r>
      <w:r w:rsidR="006C683A" w:rsidRPr="00AE3B90">
        <w:rPr>
          <w:rFonts w:ascii="yandex-sans" w:hAnsi="yandex-sans"/>
        </w:rPr>
        <w:t>Текстовое описание проекта (теоретической и практической части),  о</w:t>
      </w:r>
      <w:r w:rsidR="00AE3B90">
        <w:rPr>
          <w:rFonts w:ascii="yandex-sans" w:hAnsi="yandex-sans"/>
        </w:rPr>
        <w:t>формлени</w:t>
      </w:r>
      <w:r w:rsidR="00AE3B90">
        <w:rPr>
          <w:rFonts w:asciiTheme="minorHAnsi" w:hAnsiTheme="minorHAnsi"/>
        </w:rPr>
        <w:t>е</w:t>
      </w:r>
      <w:r w:rsidR="00A23964" w:rsidRPr="00AE3B90">
        <w:rPr>
          <w:rFonts w:ascii="yandex-sans" w:hAnsi="yandex-sans"/>
        </w:rPr>
        <w:t xml:space="preserve"> текста работы в программе </w:t>
      </w:r>
      <w:r w:rsidR="006C683A" w:rsidRPr="00AE3B90">
        <w:rPr>
          <w:rFonts w:ascii="yandex-sans" w:hAnsi="yandex-sans"/>
        </w:rPr>
        <w:t xml:space="preserve">MicrosoftOfficeWord, </w:t>
      </w:r>
      <w:r w:rsidR="00A23964" w:rsidRPr="00AE3B90">
        <w:rPr>
          <w:rFonts w:ascii="yandex-sans" w:hAnsi="yandex-sans"/>
        </w:rPr>
        <w:t xml:space="preserve">подбор иллюстративного материала. </w:t>
      </w:r>
      <w:r w:rsidR="00484581" w:rsidRPr="00AE3B90">
        <w:t>Структура проектной работы</w:t>
      </w:r>
      <w:r w:rsidR="002E046D" w:rsidRPr="00AE3B90">
        <w:t>: титульный лист, оглавление, введение, основная часть, заключение, список использованных источников, приложения.</w:t>
      </w:r>
      <w:r w:rsidR="006C683A" w:rsidRPr="00AE3B90">
        <w:t xml:space="preserve">Содержание заключительной части исследования. Формулирование выводов.  </w:t>
      </w:r>
      <w:r w:rsidRPr="00AE3B90">
        <w:t>Оформление таблиц, рисунков и иллюстрированных плакатов, ссылок, сносок, списка литературы.</w:t>
      </w:r>
      <w:r w:rsidR="006C683A" w:rsidRPr="00AE3B90">
        <w:t xml:space="preserve"> Оформление приложений.</w:t>
      </w:r>
    </w:p>
    <w:p w:rsidR="00F50CAE" w:rsidRPr="006C683A" w:rsidRDefault="00F50CAE" w:rsidP="006C683A">
      <w:pPr>
        <w:pStyle w:val="Default"/>
      </w:pPr>
      <w:r w:rsidRPr="00F50CAE">
        <w:rPr>
          <w:i/>
        </w:rPr>
        <w:t>Практическая работа:</w:t>
      </w:r>
      <w:r>
        <w:t xml:space="preserve"> оформление проектной работы в печатном варианте. </w:t>
      </w:r>
    </w:p>
    <w:p w:rsidR="002E046D" w:rsidRPr="00457E64" w:rsidRDefault="005F4D6E" w:rsidP="002E046D">
      <w:pPr>
        <w:jc w:val="both"/>
        <w:rPr>
          <w:b/>
        </w:rPr>
      </w:pPr>
      <w:r>
        <w:rPr>
          <w:b/>
        </w:rPr>
        <w:t xml:space="preserve">Раздел </w:t>
      </w:r>
      <w:r w:rsidR="00D52CDD">
        <w:rPr>
          <w:b/>
        </w:rPr>
        <w:t>8</w:t>
      </w:r>
      <w:r w:rsidR="002E046D" w:rsidRPr="00457E64">
        <w:rPr>
          <w:b/>
        </w:rPr>
        <w:t>. Технология подготовки  устной защиты</w:t>
      </w:r>
      <w:r w:rsidR="002E046D">
        <w:rPr>
          <w:b/>
        </w:rPr>
        <w:t xml:space="preserve"> проектной работы</w:t>
      </w:r>
      <w:r w:rsidR="002E046D" w:rsidRPr="00457E64">
        <w:rPr>
          <w:b/>
        </w:rPr>
        <w:t xml:space="preserve">. Подготовка публичного выступления.  </w:t>
      </w:r>
    </w:p>
    <w:p w:rsidR="00845FBE" w:rsidRPr="004D72A3" w:rsidRDefault="0010438D" w:rsidP="004D72A3">
      <w:pPr>
        <w:jc w:val="both"/>
        <w:rPr>
          <w:b/>
          <w:sz w:val="28"/>
          <w:szCs w:val="28"/>
        </w:rPr>
      </w:pPr>
      <w:r w:rsidRPr="00C2683A">
        <w:t>Требования к оформлению проектной и исследовательской работы.</w:t>
      </w:r>
      <w:r w:rsidR="002E046D" w:rsidRPr="00635412">
        <w:t xml:space="preserve">Формы представления результатов самостоятельной информационно-поисковой деятельности. </w:t>
      </w:r>
      <w:r w:rsidR="002E046D">
        <w:t>Составление аннотации к работе</w:t>
      </w:r>
      <w:r w:rsidR="002E046D" w:rsidRPr="00635412">
        <w:t xml:space="preserve">. </w:t>
      </w:r>
      <w:r w:rsidR="002E046D" w:rsidRPr="00574069">
        <w:t xml:space="preserve">Этапы подготовки устной защиты. </w:t>
      </w:r>
      <w:r w:rsidR="004D72A3">
        <w:t xml:space="preserve">Подготовка доклада: план, тезисы. </w:t>
      </w:r>
      <w:r w:rsidR="004D72A3" w:rsidRPr="008876F5">
        <w:t xml:space="preserve">Соответствие </w:t>
      </w:r>
      <w:r w:rsidR="004D72A3">
        <w:t xml:space="preserve">доклада </w:t>
      </w:r>
      <w:r w:rsidR="004D72A3" w:rsidRPr="008876F5">
        <w:t>заявленной теме, целям и задачам проекта</w:t>
      </w:r>
      <w:r w:rsidR="004D72A3">
        <w:t xml:space="preserve">. </w:t>
      </w:r>
      <w:r w:rsidR="002E046D">
        <w:t xml:space="preserve">Создания электронной презентации. </w:t>
      </w:r>
      <w:r w:rsidR="004D72A3">
        <w:t>Ц</w:t>
      </w:r>
      <w:r w:rsidR="004D72A3" w:rsidRPr="003270A1">
        <w:t>елесообразность использования наглядности</w:t>
      </w:r>
      <w:r w:rsidR="004D72A3">
        <w:t xml:space="preserve">. </w:t>
      </w:r>
      <w:r>
        <w:rPr>
          <w:sz w:val="23"/>
          <w:szCs w:val="23"/>
        </w:rPr>
        <w:t xml:space="preserve">Требование к компьютерной презентации в программе PowerPoint.   </w:t>
      </w:r>
      <w:r w:rsidR="004D72A3">
        <w:t xml:space="preserve">Общие правила оформления компьютерной презентации. Создание визуального ряда для презентации.  Графические формы свертывание информации: схемы, диаграммы, графики, таблицы, карты, планы.   </w:t>
      </w:r>
      <w:r w:rsidR="004D72A3" w:rsidRPr="003270A1">
        <w:t xml:space="preserve">Культура </w:t>
      </w:r>
      <w:r w:rsidR="004D72A3">
        <w:t xml:space="preserve">публичного </w:t>
      </w:r>
      <w:r w:rsidR="004D72A3" w:rsidRPr="003270A1">
        <w:t>выступления</w:t>
      </w:r>
      <w:r>
        <w:t xml:space="preserve">.   </w:t>
      </w:r>
      <w:r w:rsidR="002E046D" w:rsidRPr="00FD3CCE">
        <w:t>Рекомендации  для</w:t>
      </w:r>
      <w:r>
        <w:t>подготовки</w:t>
      </w:r>
      <w:r w:rsidR="002E046D" w:rsidRPr="00FD3CCE">
        <w:t>устного выступления</w:t>
      </w:r>
      <w:r w:rsidR="002E046D">
        <w:t xml:space="preserve">. </w:t>
      </w:r>
      <w:r w:rsidR="00F50CAE">
        <w:rPr>
          <w:sz w:val="23"/>
          <w:szCs w:val="23"/>
        </w:rPr>
        <w:t xml:space="preserve">Рефлексия. Защита индивидуального итогового проекта. Подготовка школьной научно </w:t>
      </w:r>
    </w:p>
    <w:p w:rsidR="006C683A" w:rsidRDefault="006C683A" w:rsidP="00F50CAE">
      <w:pPr>
        <w:pStyle w:val="Default"/>
        <w:jc w:val="both"/>
      </w:pPr>
      <w:r w:rsidRPr="00F50CAE">
        <w:rPr>
          <w:i/>
        </w:rPr>
        <w:t>Практическая работа:</w:t>
      </w:r>
      <w:r w:rsidR="00AE3B90">
        <w:t xml:space="preserve">подготовка доклада и электронной презентации, </w:t>
      </w:r>
      <w:r>
        <w:t>публичная защита проектно</w:t>
      </w:r>
      <w:r w:rsidR="00AE3B90">
        <w:t>й</w:t>
      </w:r>
      <w:r>
        <w:t xml:space="preserve"> (исследовательской) работы. </w:t>
      </w:r>
    </w:p>
    <w:p w:rsidR="00B059AC" w:rsidRDefault="00B059AC" w:rsidP="00B059AC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КУРСА </w:t>
      </w:r>
    </w:p>
    <w:tbl>
      <w:tblPr>
        <w:tblStyle w:val="a3"/>
        <w:tblpPr w:leftFromText="180" w:rightFromText="180" w:vertAnchor="text" w:horzAnchor="margin" w:tblpXSpec="center" w:tblpY="374"/>
        <w:tblW w:w="4928" w:type="pct"/>
        <w:tblLayout w:type="fixed"/>
        <w:tblLook w:val="01E0"/>
      </w:tblPr>
      <w:tblGrid>
        <w:gridCol w:w="406"/>
        <w:gridCol w:w="5755"/>
        <w:gridCol w:w="892"/>
        <w:gridCol w:w="852"/>
        <w:gridCol w:w="7257"/>
      </w:tblGrid>
      <w:tr w:rsidR="00B059AC" w:rsidRPr="00B25441" w:rsidTr="00DA2EF9">
        <w:trPr>
          <w:trHeight w:val="419"/>
        </w:trPr>
        <w:tc>
          <w:tcPr>
            <w:tcW w:w="134" w:type="pct"/>
          </w:tcPr>
          <w:p w:rsidR="00B059AC" w:rsidRPr="00B25441" w:rsidRDefault="00B059AC" w:rsidP="00DA2E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pct"/>
          </w:tcPr>
          <w:p w:rsidR="00B059AC" w:rsidRPr="00BB283A" w:rsidRDefault="00B059AC" w:rsidP="00DA2EF9">
            <w:pPr>
              <w:jc w:val="center"/>
              <w:rPr>
                <w:b/>
                <w:sz w:val="22"/>
                <w:szCs w:val="22"/>
              </w:rPr>
            </w:pPr>
            <w:r w:rsidRPr="00BB283A">
              <w:rPr>
                <w:b/>
                <w:sz w:val="22"/>
                <w:szCs w:val="22"/>
              </w:rPr>
              <w:t>Наименование раздела</w:t>
            </w:r>
          </w:p>
        </w:tc>
        <w:tc>
          <w:tcPr>
            <w:tcW w:w="294" w:type="pct"/>
          </w:tcPr>
          <w:p w:rsidR="00B059AC" w:rsidRPr="00BB283A" w:rsidRDefault="00B059AC" w:rsidP="00DA2EF9">
            <w:pPr>
              <w:jc w:val="center"/>
              <w:rPr>
                <w:b/>
                <w:sz w:val="22"/>
                <w:szCs w:val="22"/>
              </w:rPr>
            </w:pPr>
            <w:r w:rsidRPr="00BB283A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281" w:type="pct"/>
          </w:tcPr>
          <w:p w:rsidR="00B059AC" w:rsidRPr="00B059AC" w:rsidRDefault="00B059AC" w:rsidP="00DA2EF9">
            <w:pPr>
              <w:ind w:left="-187" w:right="-159"/>
              <w:jc w:val="center"/>
              <w:rPr>
                <w:b/>
                <w:sz w:val="22"/>
                <w:szCs w:val="22"/>
              </w:rPr>
            </w:pPr>
            <w:r w:rsidRPr="00B059AC">
              <w:rPr>
                <w:b/>
                <w:sz w:val="22"/>
                <w:szCs w:val="22"/>
              </w:rPr>
              <w:t>В т. ч</w:t>
            </w:r>
          </w:p>
          <w:p w:rsidR="00B059AC" w:rsidRPr="00B059AC" w:rsidRDefault="00B059AC" w:rsidP="00DA2EF9">
            <w:pPr>
              <w:ind w:left="-187" w:right="-159"/>
              <w:jc w:val="center"/>
              <w:rPr>
                <w:b/>
                <w:sz w:val="22"/>
                <w:szCs w:val="22"/>
              </w:rPr>
            </w:pPr>
            <w:r w:rsidRPr="00B059AC">
              <w:rPr>
                <w:b/>
                <w:sz w:val="22"/>
                <w:szCs w:val="22"/>
              </w:rPr>
              <w:t>пр.раб.</w:t>
            </w:r>
          </w:p>
        </w:tc>
        <w:tc>
          <w:tcPr>
            <w:tcW w:w="2393" w:type="pct"/>
          </w:tcPr>
          <w:p w:rsidR="00B059AC" w:rsidRPr="00BB283A" w:rsidRDefault="00B059AC" w:rsidP="00DA2E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Образовательные интернет-ресурсы для д/о</w:t>
            </w:r>
          </w:p>
        </w:tc>
      </w:tr>
      <w:tr w:rsidR="00B059AC" w:rsidRPr="00B25441" w:rsidTr="00DA2EF9">
        <w:trPr>
          <w:trHeight w:val="480"/>
        </w:trPr>
        <w:tc>
          <w:tcPr>
            <w:tcW w:w="134" w:type="pct"/>
          </w:tcPr>
          <w:p w:rsidR="00B059AC" w:rsidRPr="00B25441" w:rsidRDefault="00B059AC" w:rsidP="00DA2EF9">
            <w:r w:rsidRPr="00B25441">
              <w:lastRenderedPageBreak/>
              <w:t>1</w:t>
            </w:r>
          </w:p>
        </w:tc>
        <w:tc>
          <w:tcPr>
            <w:tcW w:w="1898" w:type="pct"/>
          </w:tcPr>
          <w:p w:rsidR="00B059AC" w:rsidRPr="00750636" w:rsidRDefault="00B059AC" w:rsidP="00DA2EF9">
            <w:pPr>
              <w:rPr>
                <w:bCs/>
              </w:rPr>
            </w:pPr>
            <w:r w:rsidRPr="00750636">
              <w:rPr>
                <w:bCs/>
              </w:rPr>
              <w:t>Методологические аспекты проектной и учебно-исследовательской деятельностей</w:t>
            </w:r>
          </w:p>
        </w:tc>
        <w:tc>
          <w:tcPr>
            <w:tcW w:w="294" w:type="pct"/>
          </w:tcPr>
          <w:p w:rsidR="00B059AC" w:rsidRPr="00B25441" w:rsidRDefault="00B059AC" w:rsidP="00DA2EF9">
            <w:pPr>
              <w:jc w:val="center"/>
            </w:pPr>
            <w:r>
              <w:t>2</w:t>
            </w:r>
          </w:p>
        </w:tc>
        <w:tc>
          <w:tcPr>
            <w:tcW w:w="281" w:type="pct"/>
          </w:tcPr>
          <w:p w:rsidR="00B059AC" w:rsidRPr="00B25441" w:rsidRDefault="00B059AC" w:rsidP="00DA2EF9">
            <w:pPr>
              <w:jc w:val="center"/>
            </w:pPr>
            <w:r>
              <w:t>1</w:t>
            </w:r>
          </w:p>
        </w:tc>
        <w:tc>
          <w:tcPr>
            <w:tcW w:w="2393" w:type="pct"/>
          </w:tcPr>
          <w:p w:rsidR="00B059AC" w:rsidRPr="00B25441" w:rsidRDefault="00B059AC" w:rsidP="00DA2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Страница официального сайта школы. </w:t>
            </w:r>
            <w:r w:rsidRPr="003D2FBF">
              <w:rPr>
                <w:sz w:val="20"/>
                <w:szCs w:val="20"/>
              </w:rPr>
              <w:t>Онлайн курс «Индивидуальный проект»</w:t>
            </w:r>
            <w:hyperlink r:id="rId9" w:history="1">
              <w:r w:rsidRPr="007769D4">
                <w:rPr>
                  <w:rStyle w:val="a4"/>
                  <w:sz w:val="20"/>
                  <w:szCs w:val="20"/>
                </w:rPr>
                <w:t>https://xn--e1aaoafoaddbjc3a8f.xn--p1ai/</w:t>
              </w:r>
            </w:hyperlink>
          </w:p>
        </w:tc>
      </w:tr>
      <w:tr w:rsidR="00B059AC" w:rsidRPr="00B25441" w:rsidTr="00DA2EF9">
        <w:trPr>
          <w:trHeight w:val="1150"/>
        </w:trPr>
        <w:tc>
          <w:tcPr>
            <w:tcW w:w="134" w:type="pct"/>
          </w:tcPr>
          <w:p w:rsidR="00B059AC" w:rsidRPr="00B25441" w:rsidRDefault="00B059AC" w:rsidP="00DA2EF9">
            <w:r>
              <w:t>2</w:t>
            </w:r>
          </w:p>
        </w:tc>
        <w:tc>
          <w:tcPr>
            <w:tcW w:w="1898" w:type="pct"/>
          </w:tcPr>
          <w:p w:rsidR="00B059AC" w:rsidRPr="00750636" w:rsidRDefault="00B059AC" w:rsidP="00DA2EF9">
            <w:pPr>
              <w:jc w:val="both"/>
              <w:rPr>
                <w:bCs/>
              </w:rPr>
            </w:pPr>
            <w:r w:rsidRPr="00750636">
              <w:rPr>
                <w:bCs/>
              </w:rPr>
              <w:t xml:space="preserve">Технология работы над проектом и исследованием. Требования к содержанию и направленности проекта. </w:t>
            </w:r>
          </w:p>
        </w:tc>
        <w:tc>
          <w:tcPr>
            <w:tcW w:w="294" w:type="pct"/>
          </w:tcPr>
          <w:p w:rsidR="00B059AC" w:rsidRPr="00B25441" w:rsidRDefault="00B059AC" w:rsidP="00DA2EF9">
            <w:pPr>
              <w:jc w:val="center"/>
            </w:pPr>
            <w:r>
              <w:t>3</w:t>
            </w:r>
          </w:p>
        </w:tc>
        <w:tc>
          <w:tcPr>
            <w:tcW w:w="281" w:type="pct"/>
          </w:tcPr>
          <w:p w:rsidR="00B059AC" w:rsidRPr="00B25441" w:rsidRDefault="00B059AC" w:rsidP="00DA2EF9">
            <w:pPr>
              <w:jc w:val="center"/>
            </w:pPr>
            <w:r>
              <w:t>1</w:t>
            </w:r>
          </w:p>
        </w:tc>
        <w:tc>
          <w:tcPr>
            <w:tcW w:w="2393" w:type="pct"/>
          </w:tcPr>
          <w:p w:rsidR="00B059AC" w:rsidRDefault="00B059AC" w:rsidP="00DA2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D2FBF">
              <w:rPr>
                <w:sz w:val="20"/>
                <w:szCs w:val="20"/>
              </w:rPr>
              <w:t>Онлайн курс «Индивидуальный проект»</w:t>
            </w:r>
            <w:hyperlink r:id="rId10" w:history="1">
              <w:r w:rsidRPr="007769D4">
                <w:rPr>
                  <w:rStyle w:val="a4"/>
                  <w:sz w:val="20"/>
                  <w:szCs w:val="20"/>
                </w:rPr>
                <w:t>https://xn--e1aaoafoaddbjc3a8f.xn--p1ai/</w:t>
              </w:r>
            </w:hyperlink>
          </w:p>
          <w:p w:rsidR="00B059AC" w:rsidRPr="00B25441" w:rsidRDefault="00B059AC" w:rsidP="00DA2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23662">
              <w:rPr>
                <w:sz w:val="20"/>
                <w:szCs w:val="20"/>
              </w:rPr>
              <w:t>Проектная деятельность в школе. Виды проектов, этапы выполнения, примеры работ</w:t>
            </w:r>
            <w:hyperlink r:id="rId11" w:history="1">
              <w:r w:rsidRPr="007769D4">
                <w:rPr>
                  <w:rStyle w:val="a4"/>
                  <w:sz w:val="20"/>
                  <w:szCs w:val="20"/>
                </w:rPr>
                <w:t>https://maminsite.ru/school.files/school_projectwork.html</w:t>
              </w:r>
            </w:hyperlink>
          </w:p>
        </w:tc>
      </w:tr>
      <w:tr w:rsidR="00B059AC" w:rsidRPr="00B25441" w:rsidTr="00DA2EF9">
        <w:trPr>
          <w:trHeight w:val="1269"/>
        </w:trPr>
        <w:tc>
          <w:tcPr>
            <w:tcW w:w="134" w:type="pct"/>
          </w:tcPr>
          <w:p w:rsidR="00B059AC" w:rsidRPr="00B25441" w:rsidRDefault="00B059AC" w:rsidP="00DA2EF9">
            <w:r>
              <w:t>3</w:t>
            </w:r>
          </w:p>
        </w:tc>
        <w:tc>
          <w:tcPr>
            <w:tcW w:w="1898" w:type="pct"/>
          </w:tcPr>
          <w:p w:rsidR="00B059AC" w:rsidRPr="00CD7BBB" w:rsidRDefault="00B059AC" w:rsidP="00DA2EF9">
            <w:pPr>
              <w:ind w:left="-3"/>
              <w:jc w:val="both"/>
            </w:pPr>
            <w:r w:rsidRPr="00CD7BBB">
              <w:t xml:space="preserve">Информационные ресурсы общества. Современный документальный поток. </w:t>
            </w:r>
            <w:r w:rsidRPr="00CD7BBB">
              <w:rPr>
                <w:bCs/>
              </w:rPr>
              <w:t xml:space="preserve">Информационная  грамотность и современные информационные технологии. </w:t>
            </w:r>
          </w:p>
          <w:p w:rsidR="00B059AC" w:rsidRPr="00CD7BBB" w:rsidRDefault="00B059AC" w:rsidP="00DA2EF9">
            <w:pPr>
              <w:rPr>
                <w:bCs/>
              </w:rPr>
            </w:pPr>
          </w:p>
        </w:tc>
        <w:tc>
          <w:tcPr>
            <w:tcW w:w="294" w:type="pct"/>
          </w:tcPr>
          <w:p w:rsidR="00B059AC" w:rsidRPr="00B25441" w:rsidRDefault="00B059AC" w:rsidP="00DA2EF9">
            <w:pPr>
              <w:jc w:val="center"/>
            </w:pPr>
            <w:r>
              <w:t>6</w:t>
            </w:r>
          </w:p>
        </w:tc>
        <w:tc>
          <w:tcPr>
            <w:tcW w:w="281" w:type="pct"/>
          </w:tcPr>
          <w:p w:rsidR="00B059AC" w:rsidRPr="00B25441" w:rsidRDefault="00B059AC" w:rsidP="00DA2EF9">
            <w:pPr>
              <w:jc w:val="center"/>
            </w:pPr>
            <w:r>
              <w:t>4</w:t>
            </w:r>
          </w:p>
        </w:tc>
        <w:tc>
          <w:tcPr>
            <w:tcW w:w="2393" w:type="pct"/>
          </w:tcPr>
          <w:p w:rsidR="00B059AC" w:rsidRPr="00AB67C0" w:rsidRDefault="00B059AC" w:rsidP="00DA2EF9">
            <w:pPr>
              <w:rPr>
                <w:sz w:val="20"/>
                <w:szCs w:val="20"/>
              </w:rPr>
            </w:pPr>
            <w:r w:rsidRPr="00AB67C0">
              <w:rPr>
                <w:sz w:val="20"/>
                <w:szCs w:val="20"/>
              </w:rPr>
              <w:t>Что понимают под образовательно-информационными ресурсами</w:t>
            </w:r>
          </w:p>
          <w:p w:rsidR="00B059AC" w:rsidRPr="00AB67C0" w:rsidRDefault="00337598" w:rsidP="00DA2EF9">
            <w:pPr>
              <w:rPr>
                <w:sz w:val="20"/>
                <w:szCs w:val="20"/>
                <w:lang w:val="en-US"/>
              </w:rPr>
            </w:pPr>
            <w:hyperlink r:id="rId12" w:history="1">
              <w:r w:rsidR="00B059AC" w:rsidRPr="00AB67C0">
                <w:rPr>
                  <w:rStyle w:val="a4"/>
                  <w:sz w:val="20"/>
                  <w:szCs w:val="20"/>
                  <w:lang w:val="en-US"/>
                </w:rPr>
                <w:t>https://obrazovanie.guru/nauka/chto-ponimayut-pod-obrazovatelno-informatsionnymi-resursami.html obrazovanie.guru</w:t>
              </w:r>
            </w:hyperlink>
          </w:p>
          <w:p w:rsidR="00B059AC" w:rsidRPr="00305BFF" w:rsidRDefault="00B059AC" w:rsidP="00DA2EF9">
            <w:pPr>
              <w:rPr>
                <w:sz w:val="20"/>
                <w:szCs w:val="20"/>
              </w:rPr>
            </w:pPr>
            <w:r w:rsidRPr="00305BFF">
              <w:rPr>
                <w:sz w:val="20"/>
                <w:szCs w:val="20"/>
              </w:rPr>
              <w:t>Что понимают под образовательными информационными ресурсами?</w:t>
            </w:r>
            <w:hyperlink r:id="rId13" w:history="1">
              <w:r w:rsidRPr="00F05667">
                <w:rPr>
                  <w:rStyle w:val="a4"/>
                  <w:sz w:val="20"/>
                  <w:szCs w:val="20"/>
                </w:rPr>
                <w:t>https://obraz-ola.ru/prochee/chto-ponimayut-pod-obrazovatelnymi-informatsionnymi-resursami.html</w:t>
              </w:r>
            </w:hyperlink>
          </w:p>
        </w:tc>
      </w:tr>
      <w:tr w:rsidR="00B059AC" w:rsidRPr="00B25441" w:rsidTr="00DA2EF9">
        <w:trPr>
          <w:trHeight w:val="1004"/>
        </w:trPr>
        <w:tc>
          <w:tcPr>
            <w:tcW w:w="134" w:type="pct"/>
          </w:tcPr>
          <w:p w:rsidR="00B059AC" w:rsidRPr="00B25441" w:rsidRDefault="00B059AC" w:rsidP="00DA2EF9">
            <w:r w:rsidRPr="00B25441">
              <w:t>4</w:t>
            </w:r>
          </w:p>
          <w:p w:rsidR="00B059AC" w:rsidRPr="00B25441" w:rsidRDefault="00B059AC" w:rsidP="00DA2EF9"/>
        </w:tc>
        <w:tc>
          <w:tcPr>
            <w:tcW w:w="1898" w:type="pct"/>
          </w:tcPr>
          <w:p w:rsidR="00B059AC" w:rsidRPr="000E5BCE" w:rsidRDefault="00B059AC" w:rsidP="00DA2EF9">
            <w:pPr>
              <w:jc w:val="both"/>
            </w:pPr>
            <w:r w:rsidRPr="000E5BCE">
              <w:t xml:space="preserve">Информационный проект в форме учебного реферата. Учебный  реферат как результат  аналитико-синтетической переработки информации. </w:t>
            </w:r>
          </w:p>
        </w:tc>
        <w:tc>
          <w:tcPr>
            <w:tcW w:w="294" w:type="pct"/>
          </w:tcPr>
          <w:p w:rsidR="00B059AC" w:rsidRPr="00B25441" w:rsidRDefault="00B059AC" w:rsidP="00DA2EF9">
            <w:pPr>
              <w:jc w:val="center"/>
            </w:pPr>
            <w:r>
              <w:t>3</w:t>
            </w:r>
          </w:p>
        </w:tc>
        <w:tc>
          <w:tcPr>
            <w:tcW w:w="281" w:type="pct"/>
          </w:tcPr>
          <w:p w:rsidR="00B059AC" w:rsidRPr="00B25441" w:rsidRDefault="00B059AC" w:rsidP="00DA2EF9">
            <w:pPr>
              <w:jc w:val="center"/>
            </w:pPr>
            <w:r>
              <w:t>2</w:t>
            </w:r>
          </w:p>
        </w:tc>
        <w:tc>
          <w:tcPr>
            <w:tcW w:w="2393" w:type="pct"/>
          </w:tcPr>
          <w:p w:rsidR="00B059AC" w:rsidRDefault="00B059AC" w:rsidP="00DA2EF9">
            <w:pPr>
              <w:rPr>
                <w:sz w:val="20"/>
                <w:szCs w:val="20"/>
              </w:rPr>
            </w:pPr>
            <w:r w:rsidRPr="00305BFF">
              <w:rPr>
                <w:sz w:val="20"/>
                <w:szCs w:val="20"/>
              </w:rPr>
              <w:t>Как правильно делать реферат в школе: образец для школьника</w:t>
            </w:r>
            <w:hyperlink r:id="rId14" w:history="1">
              <w:r w:rsidRPr="007769D4">
                <w:rPr>
                  <w:rStyle w:val="a4"/>
                  <w:sz w:val="20"/>
                  <w:szCs w:val="20"/>
                </w:rPr>
                <w:t>https://obrazovan.online/blog/kak-delat-referat-dlya-shkolnika.html</w:t>
              </w:r>
            </w:hyperlink>
          </w:p>
          <w:p w:rsidR="00B059AC" w:rsidRPr="00B25441" w:rsidRDefault="00B059AC" w:rsidP="00DA2EF9">
            <w:pPr>
              <w:rPr>
                <w:sz w:val="20"/>
                <w:szCs w:val="20"/>
              </w:rPr>
            </w:pPr>
            <w:r w:rsidRPr="00305BFF">
              <w:rPr>
                <w:sz w:val="20"/>
                <w:szCs w:val="20"/>
              </w:rPr>
              <w:t>ПРИМЕР ОФОРМЛЕНИЯ РЕФЕРАТА ПО ГОСТУ 2020 (ОБРАЗЕЦ)</w:t>
            </w:r>
            <w:hyperlink r:id="rId15" w:history="1">
              <w:r w:rsidRPr="007769D4">
                <w:rPr>
                  <w:rStyle w:val="a4"/>
                  <w:sz w:val="20"/>
                  <w:szCs w:val="20"/>
                </w:rPr>
                <w:t>https://xn----7sbbaar5acc1ard1a0beh.xn--p1ai/primer-i-obrazec-oformleniya-referata-po-gostu-2020</w:t>
              </w:r>
            </w:hyperlink>
          </w:p>
        </w:tc>
      </w:tr>
      <w:tr w:rsidR="00B059AC" w:rsidRPr="00B25441" w:rsidTr="00DA2EF9">
        <w:trPr>
          <w:trHeight w:val="279"/>
        </w:trPr>
        <w:tc>
          <w:tcPr>
            <w:tcW w:w="134" w:type="pct"/>
          </w:tcPr>
          <w:p w:rsidR="00B059AC" w:rsidRPr="00B25441" w:rsidRDefault="00B059AC" w:rsidP="00DA2EF9">
            <w:r>
              <w:t>5</w:t>
            </w:r>
          </w:p>
        </w:tc>
        <w:tc>
          <w:tcPr>
            <w:tcW w:w="1898" w:type="pct"/>
          </w:tcPr>
          <w:p w:rsidR="00B059AC" w:rsidRPr="00FB33CD" w:rsidRDefault="00B059AC" w:rsidP="00DA2EF9">
            <w:pPr>
              <w:jc w:val="both"/>
            </w:pPr>
            <w:r w:rsidRPr="00FB33CD">
              <w:t>Библиографическое описание как результат аналитико-синтетической переработки информации об источниках. Библиографические списки. Оформление библиографических ссылок на источники.</w:t>
            </w:r>
          </w:p>
          <w:p w:rsidR="00B059AC" w:rsidRPr="00FB33CD" w:rsidRDefault="00B059AC" w:rsidP="00DA2EF9">
            <w:pPr>
              <w:pStyle w:val="2"/>
              <w:spacing w:before="0" w:beforeAutospacing="0" w:after="0" w:afterAutospacing="0"/>
              <w:jc w:val="left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4" w:type="pct"/>
          </w:tcPr>
          <w:p w:rsidR="00B059AC" w:rsidRPr="00B25441" w:rsidRDefault="00B059AC" w:rsidP="00DA2EF9">
            <w:pPr>
              <w:jc w:val="center"/>
            </w:pPr>
            <w:r>
              <w:t>3</w:t>
            </w:r>
          </w:p>
        </w:tc>
        <w:tc>
          <w:tcPr>
            <w:tcW w:w="281" w:type="pct"/>
          </w:tcPr>
          <w:p w:rsidR="00B059AC" w:rsidRPr="00B25441" w:rsidRDefault="00B059AC" w:rsidP="00DA2EF9">
            <w:pPr>
              <w:jc w:val="center"/>
            </w:pPr>
            <w:r>
              <w:t>1</w:t>
            </w:r>
          </w:p>
        </w:tc>
        <w:tc>
          <w:tcPr>
            <w:tcW w:w="2393" w:type="pct"/>
          </w:tcPr>
          <w:p w:rsidR="00B059AC" w:rsidRPr="00604EA2" w:rsidRDefault="00B059AC" w:rsidP="00DA2EF9">
            <w:pPr>
              <w:rPr>
                <w:sz w:val="20"/>
                <w:szCs w:val="20"/>
              </w:rPr>
            </w:pPr>
            <w:r w:rsidRPr="00604EA2">
              <w:rPr>
                <w:sz w:val="20"/>
                <w:szCs w:val="20"/>
              </w:rPr>
              <w:t>ПРИМЕРЫ</w:t>
            </w:r>
            <w:r>
              <w:rPr>
                <w:sz w:val="20"/>
                <w:szCs w:val="20"/>
              </w:rPr>
              <w:t xml:space="preserve">БИБЛИОГРАФИЧЕСКОГО ОПИСАНИЯ </w:t>
            </w:r>
            <w:r w:rsidRPr="00604EA2">
              <w:rPr>
                <w:sz w:val="20"/>
                <w:szCs w:val="20"/>
              </w:rPr>
              <w:t>ИСТОЧНИКОВ</w:t>
            </w:r>
            <w:r>
              <w:rPr>
                <w:sz w:val="20"/>
                <w:szCs w:val="20"/>
              </w:rPr>
              <w:t xml:space="preserve"> в</w:t>
            </w:r>
            <w:r w:rsidRPr="00604EA2">
              <w:rPr>
                <w:sz w:val="20"/>
                <w:szCs w:val="20"/>
              </w:rPr>
              <w:t xml:space="preserve"> соответствии с требованием национального стандарта</w:t>
            </w:r>
          </w:p>
          <w:p w:rsidR="00B059AC" w:rsidRPr="00604EA2" w:rsidRDefault="00B059AC" w:rsidP="00DA2EF9">
            <w:pPr>
              <w:rPr>
                <w:sz w:val="20"/>
                <w:szCs w:val="20"/>
              </w:rPr>
            </w:pPr>
            <w:r w:rsidRPr="00604EA2">
              <w:rPr>
                <w:sz w:val="20"/>
                <w:szCs w:val="20"/>
              </w:rPr>
              <w:t>ГОСТ Р 7.0.100-2018</w:t>
            </w:r>
          </w:p>
          <w:p w:rsidR="00B059AC" w:rsidRPr="00604EA2" w:rsidRDefault="00B059AC" w:rsidP="00DA2EF9">
            <w:pPr>
              <w:ind w:right="-170"/>
              <w:rPr>
                <w:sz w:val="20"/>
                <w:szCs w:val="20"/>
              </w:rPr>
            </w:pPr>
            <w:r w:rsidRPr="00604EA2">
              <w:rPr>
                <w:sz w:val="20"/>
                <w:szCs w:val="20"/>
              </w:rPr>
              <w:t>«Библиографическая запись. Библиографическое описание.</w:t>
            </w:r>
          </w:p>
          <w:p w:rsidR="00B059AC" w:rsidRPr="00B25441" w:rsidRDefault="00B059AC" w:rsidP="00DA2EF9">
            <w:pPr>
              <w:rPr>
                <w:sz w:val="20"/>
                <w:szCs w:val="20"/>
              </w:rPr>
            </w:pPr>
            <w:r w:rsidRPr="00604EA2">
              <w:rPr>
                <w:sz w:val="20"/>
                <w:szCs w:val="20"/>
              </w:rPr>
              <w:t>Общие тр</w:t>
            </w:r>
            <w:r>
              <w:rPr>
                <w:sz w:val="20"/>
                <w:szCs w:val="20"/>
              </w:rPr>
              <w:t xml:space="preserve">ебования и правила составления» </w:t>
            </w:r>
            <w:r w:rsidRPr="00604EA2">
              <w:rPr>
                <w:sz w:val="20"/>
                <w:szCs w:val="20"/>
              </w:rPr>
              <w:t>(введен</w:t>
            </w:r>
            <w:r>
              <w:rPr>
                <w:sz w:val="20"/>
                <w:szCs w:val="20"/>
              </w:rPr>
              <w:t xml:space="preserve"> в действие с 01.06. 2019 г) </w:t>
            </w:r>
            <w:hyperlink r:id="rId16" w:history="1">
              <w:r w:rsidRPr="007769D4">
                <w:rPr>
                  <w:rStyle w:val="a4"/>
                  <w:sz w:val="20"/>
                  <w:szCs w:val="20"/>
                </w:rPr>
                <w:t>http://lib.sseu.ru/sites/default/files/2019/12/pravila_oformleniya_spiska_literatury_po_gost_2018_na_sayt.pdf</w:t>
              </w:r>
            </w:hyperlink>
          </w:p>
        </w:tc>
      </w:tr>
      <w:tr w:rsidR="00B059AC" w:rsidRPr="00B25441" w:rsidTr="00DA2EF9">
        <w:trPr>
          <w:trHeight w:val="279"/>
        </w:trPr>
        <w:tc>
          <w:tcPr>
            <w:tcW w:w="134" w:type="pct"/>
          </w:tcPr>
          <w:p w:rsidR="00B059AC" w:rsidRDefault="00B059AC" w:rsidP="00DA2EF9">
            <w:r>
              <w:t>6</w:t>
            </w:r>
          </w:p>
        </w:tc>
        <w:tc>
          <w:tcPr>
            <w:tcW w:w="1898" w:type="pct"/>
          </w:tcPr>
          <w:p w:rsidR="00B059AC" w:rsidRPr="00FB33CD" w:rsidRDefault="00B059AC" w:rsidP="00DA2EF9">
            <w:pPr>
              <w:jc w:val="both"/>
            </w:pPr>
            <w:r>
              <w:t>Практическая работа над проектом/исследованием</w:t>
            </w:r>
          </w:p>
        </w:tc>
        <w:tc>
          <w:tcPr>
            <w:tcW w:w="294" w:type="pct"/>
          </w:tcPr>
          <w:p w:rsidR="00B059AC" w:rsidRDefault="00B059AC" w:rsidP="00DA2EF9">
            <w:pPr>
              <w:jc w:val="center"/>
            </w:pPr>
            <w:r>
              <w:t>9</w:t>
            </w:r>
          </w:p>
        </w:tc>
        <w:tc>
          <w:tcPr>
            <w:tcW w:w="281" w:type="pct"/>
          </w:tcPr>
          <w:p w:rsidR="00B059AC" w:rsidRDefault="00B059AC" w:rsidP="00DA2EF9">
            <w:pPr>
              <w:jc w:val="center"/>
            </w:pPr>
            <w:r>
              <w:t>8</w:t>
            </w:r>
          </w:p>
        </w:tc>
        <w:tc>
          <w:tcPr>
            <w:tcW w:w="2393" w:type="pct"/>
          </w:tcPr>
          <w:p w:rsidR="00B059AC" w:rsidRPr="00604EA2" w:rsidRDefault="00B059AC" w:rsidP="00DA2EF9">
            <w:pPr>
              <w:rPr>
                <w:sz w:val="20"/>
                <w:szCs w:val="20"/>
              </w:rPr>
            </w:pPr>
          </w:p>
        </w:tc>
      </w:tr>
      <w:tr w:rsidR="00B059AC" w:rsidRPr="00B25441" w:rsidTr="00DA2EF9">
        <w:trPr>
          <w:trHeight w:val="921"/>
        </w:trPr>
        <w:tc>
          <w:tcPr>
            <w:tcW w:w="134" w:type="pct"/>
          </w:tcPr>
          <w:p w:rsidR="00B059AC" w:rsidRPr="00B25441" w:rsidRDefault="00B059AC" w:rsidP="00DA2EF9">
            <w:r>
              <w:t>7</w:t>
            </w:r>
          </w:p>
        </w:tc>
        <w:tc>
          <w:tcPr>
            <w:tcW w:w="1898" w:type="pct"/>
          </w:tcPr>
          <w:p w:rsidR="00B059AC" w:rsidRPr="00B25441" w:rsidRDefault="00B059AC" w:rsidP="00DA2EF9">
            <w:r w:rsidRPr="008C4622">
              <w:t>Требования к оформлению итогового индивидуального проекта. Структура проектной</w:t>
            </w:r>
            <w:r>
              <w:t xml:space="preserve">, исследовательской </w:t>
            </w:r>
            <w:r w:rsidRPr="008C4622">
              <w:t xml:space="preserve"> работы.  </w:t>
            </w:r>
          </w:p>
        </w:tc>
        <w:tc>
          <w:tcPr>
            <w:tcW w:w="294" w:type="pct"/>
          </w:tcPr>
          <w:p w:rsidR="00B059AC" w:rsidRPr="00B25441" w:rsidRDefault="00B059AC" w:rsidP="00DA2EF9">
            <w:pPr>
              <w:jc w:val="center"/>
            </w:pPr>
            <w:r>
              <w:t>3</w:t>
            </w:r>
          </w:p>
        </w:tc>
        <w:tc>
          <w:tcPr>
            <w:tcW w:w="281" w:type="pct"/>
          </w:tcPr>
          <w:p w:rsidR="00B059AC" w:rsidRPr="00B25441" w:rsidRDefault="00B059AC" w:rsidP="00DA2EF9">
            <w:pPr>
              <w:jc w:val="center"/>
            </w:pPr>
            <w:r>
              <w:t>2</w:t>
            </w:r>
          </w:p>
        </w:tc>
        <w:tc>
          <w:tcPr>
            <w:tcW w:w="2393" w:type="pct"/>
          </w:tcPr>
          <w:p w:rsidR="00B059AC" w:rsidRDefault="00B059AC" w:rsidP="00DA2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D2FBF">
              <w:rPr>
                <w:sz w:val="20"/>
                <w:szCs w:val="20"/>
              </w:rPr>
              <w:t>Онлайн курс «Индивидуальный проект»</w:t>
            </w:r>
            <w:hyperlink r:id="rId17" w:history="1">
              <w:r w:rsidRPr="007769D4">
                <w:rPr>
                  <w:rStyle w:val="a4"/>
                  <w:sz w:val="20"/>
                  <w:szCs w:val="20"/>
                </w:rPr>
                <w:t>https://xn--e1aaoafoaddbjc3a8f.xn--p1ai/</w:t>
              </w:r>
            </w:hyperlink>
          </w:p>
          <w:p w:rsidR="00B059AC" w:rsidRDefault="00B059AC" w:rsidP="00DA2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23662">
              <w:rPr>
                <w:sz w:val="20"/>
                <w:szCs w:val="20"/>
              </w:rPr>
              <w:t>Проектная деятельность в школе. Виды проектов, этапы выполнения, примеры работ</w:t>
            </w:r>
            <w:hyperlink r:id="rId18" w:history="1">
              <w:r w:rsidRPr="007769D4">
                <w:rPr>
                  <w:rStyle w:val="a4"/>
                  <w:sz w:val="20"/>
                  <w:szCs w:val="20"/>
                </w:rPr>
                <w:t>https://maminsite.ru/school.files/school_projectwork.html</w:t>
              </w:r>
            </w:hyperlink>
          </w:p>
          <w:p w:rsidR="00B059AC" w:rsidRPr="00604EA2" w:rsidRDefault="00B059AC" w:rsidP="00DA2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Страница официального сайта школы.</w:t>
            </w:r>
          </w:p>
        </w:tc>
      </w:tr>
      <w:tr w:rsidR="00B059AC" w:rsidRPr="00B25441" w:rsidTr="00DA2EF9">
        <w:trPr>
          <w:trHeight w:val="891"/>
        </w:trPr>
        <w:tc>
          <w:tcPr>
            <w:tcW w:w="134" w:type="pct"/>
          </w:tcPr>
          <w:p w:rsidR="00B059AC" w:rsidRPr="00B25441" w:rsidRDefault="00B059AC" w:rsidP="00DA2EF9">
            <w:r>
              <w:t>8</w:t>
            </w:r>
          </w:p>
        </w:tc>
        <w:tc>
          <w:tcPr>
            <w:tcW w:w="1898" w:type="pct"/>
          </w:tcPr>
          <w:p w:rsidR="00B059AC" w:rsidRPr="00B25441" w:rsidRDefault="00B059AC" w:rsidP="00DA2EF9">
            <w:r w:rsidRPr="00B25441">
              <w:t>Технология подготовки  устной защиты</w:t>
            </w:r>
            <w:r>
              <w:t xml:space="preserve"> проектной работы</w:t>
            </w:r>
            <w:r w:rsidRPr="00B25441">
              <w:t xml:space="preserve">. Подготовка публичного выступления.  </w:t>
            </w:r>
          </w:p>
        </w:tc>
        <w:tc>
          <w:tcPr>
            <w:tcW w:w="294" w:type="pct"/>
          </w:tcPr>
          <w:p w:rsidR="00B059AC" w:rsidRPr="00B25441" w:rsidRDefault="00B059AC" w:rsidP="00DA2EF9">
            <w:pPr>
              <w:jc w:val="center"/>
            </w:pPr>
            <w:r>
              <w:t>3</w:t>
            </w:r>
          </w:p>
        </w:tc>
        <w:tc>
          <w:tcPr>
            <w:tcW w:w="281" w:type="pct"/>
          </w:tcPr>
          <w:p w:rsidR="00B059AC" w:rsidRPr="00B25441" w:rsidRDefault="00B059AC" w:rsidP="00DA2EF9">
            <w:pPr>
              <w:jc w:val="center"/>
            </w:pPr>
            <w:r>
              <w:t>2</w:t>
            </w:r>
          </w:p>
        </w:tc>
        <w:tc>
          <w:tcPr>
            <w:tcW w:w="2393" w:type="pct"/>
          </w:tcPr>
          <w:p w:rsidR="00B059AC" w:rsidRPr="00B25441" w:rsidRDefault="00B059AC" w:rsidP="00DA2EF9">
            <w:pPr>
              <w:rPr>
                <w:sz w:val="20"/>
                <w:szCs w:val="20"/>
              </w:rPr>
            </w:pPr>
            <w:r w:rsidRPr="00604EA2">
              <w:rPr>
                <w:sz w:val="20"/>
                <w:szCs w:val="20"/>
              </w:rPr>
              <w:t>Открытое занятие по защите творческих проектов</w:t>
            </w:r>
            <w:hyperlink r:id="rId19" w:history="1">
              <w:r w:rsidRPr="007769D4">
                <w:rPr>
                  <w:rStyle w:val="a4"/>
                  <w:sz w:val="20"/>
                  <w:szCs w:val="20"/>
                </w:rPr>
                <w:t>https://urok.1sept.ru/%D1%81%D1%82%D0%B0%D1%82%D1%8C%D0%B8/614797/</w:t>
              </w:r>
            </w:hyperlink>
          </w:p>
        </w:tc>
      </w:tr>
      <w:tr w:rsidR="00B059AC" w:rsidRPr="00B25441" w:rsidTr="00DA2EF9">
        <w:trPr>
          <w:trHeight w:val="272"/>
        </w:trPr>
        <w:tc>
          <w:tcPr>
            <w:tcW w:w="134" w:type="pct"/>
          </w:tcPr>
          <w:p w:rsidR="00B059AC" w:rsidRPr="00B25441" w:rsidRDefault="00B059AC" w:rsidP="00DA2EF9"/>
        </w:tc>
        <w:tc>
          <w:tcPr>
            <w:tcW w:w="1898" w:type="pct"/>
          </w:tcPr>
          <w:p w:rsidR="00B059AC" w:rsidRPr="00B25441" w:rsidRDefault="00B059AC" w:rsidP="00DA2EF9">
            <w:r w:rsidRPr="00B25441">
              <w:t>Итого</w:t>
            </w:r>
          </w:p>
        </w:tc>
        <w:tc>
          <w:tcPr>
            <w:tcW w:w="294" w:type="pct"/>
          </w:tcPr>
          <w:p w:rsidR="00B059AC" w:rsidRPr="00B25441" w:rsidRDefault="00B059AC" w:rsidP="00DA2EF9">
            <w:pPr>
              <w:jc w:val="center"/>
            </w:pPr>
            <w:r w:rsidRPr="00B25441">
              <w:t>3</w:t>
            </w:r>
            <w:r>
              <w:t>4</w:t>
            </w:r>
          </w:p>
        </w:tc>
        <w:tc>
          <w:tcPr>
            <w:tcW w:w="281" w:type="pct"/>
          </w:tcPr>
          <w:p w:rsidR="00B059AC" w:rsidRPr="00B25441" w:rsidRDefault="00B059AC" w:rsidP="00DA2EF9">
            <w:pPr>
              <w:jc w:val="center"/>
            </w:pPr>
            <w:r w:rsidRPr="00B25441">
              <w:t>1</w:t>
            </w:r>
            <w:r>
              <w:t>7</w:t>
            </w:r>
          </w:p>
        </w:tc>
        <w:tc>
          <w:tcPr>
            <w:tcW w:w="2393" w:type="pct"/>
          </w:tcPr>
          <w:p w:rsidR="00B059AC" w:rsidRPr="00B25441" w:rsidRDefault="00B059AC" w:rsidP="00DA2EF9"/>
        </w:tc>
      </w:tr>
    </w:tbl>
    <w:p w:rsidR="00B059AC" w:rsidRDefault="00B059AC" w:rsidP="00186C2D">
      <w:pPr>
        <w:rPr>
          <w:b/>
        </w:rPr>
      </w:pPr>
    </w:p>
    <w:p w:rsidR="00B059AC" w:rsidRDefault="00B059AC" w:rsidP="00186C2D">
      <w:pPr>
        <w:rPr>
          <w:b/>
        </w:rPr>
      </w:pPr>
    </w:p>
    <w:p w:rsidR="00B059AC" w:rsidRDefault="00B059AC" w:rsidP="00186C2D">
      <w:pPr>
        <w:rPr>
          <w:b/>
        </w:rPr>
      </w:pPr>
    </w:p>
    <w:p w:rsidR="00B059AC" w:rsidRDefault="00B059AC" w:rsidP="00186C2D">
      <w:pPr>
        <w:rPr>
          <w:b/>
        </w:rPr>
      </w:pPr>
    </w:p>
    <w:p w:rsidR="00B059AC" w:rsidRDefault="00B059AC" w:rsidP="00186C2D">
      <w:pPr>
        <w:rPr>
          <w:b/>
        </w:rPr>
      </w:pPr>
    </w:p>
    <w:p w:rsidR="00B059AC" w:rsidRDefault="00B059AC" w:rsidP="00186C2D">
      <w:pPr>
        <w:rPr>
          <w:b/>
        </w:rPr>
      </w:pPr>
    </w:p>
    <w:p w:rsidR="00B059AC" w:rsidRDefault="00B059AC" w:rsidP="00186C2D">
      <w:pPr>
        <w:rPr>
          <w:b/>
        </w:rPr>
      </w:pPr>
    </w:p>
    <w:p w:rsidR="00612C23" w:rsidRPr="00457E64" w:rsidRDefault="00186C2D" w:rsidP="00186C2D">
      <w:pPr>
        <w:rPr>
          <w:b/>
        </w:rPr>
      </w:pPr>
      <w:r>
        <w:rPr>
          <w:b/>
        </w:rPr>
        <w:t>Литература</w:t>
      </w:r>
    </w:p>
    <w:p w:rsidR="00612C23" w:rsidRDefault="00612C23" w:rsidP="00612C23">
      <w:pPr>
        <w:jc w:val="both"/>
        <w:rPr>
          <w:b/>
          <w:sz w:val="28"/>
          <w:szCs w:val="28"/>
        </w:rPr>
      </w:pPr>
    </w:p>
    <w:p w:rsidR="00D7494F" w:rsidRPr="00C5168F" w:rsidRDefault="00612C23" w:rsidP="00C5168F">
      <w:pPr>
        <w:numPr>
          <w:ilvl w:val="0"/>
          <w:numId w:val="9"/>
        </w:numPr>
        <w:tabs>
          <w:tab w:val="left" w:pos="0"/>
        </w:tabs>
        <w:jc w:val="both"/>
      </w:pPr>
      <w:r w:rsidRPr="00C5168F">
        <w:t>ГОСТ 7.1-2003 Библиографическая запись. Библиографическое описание. Общие требования и правила составления. -</w:t>
      </w:r>
      <w:r w:rsidR="00D7494F" w:rsidRPr="00C5168F">
        <w:rPr>
          <w:lang w:val="en-US"/>
        </w:rPr>
        <w:t>URL</w:t>
      </w:r>
      <w:r w:rsidRPr="00C5168F">
        <w:t xml:space="preserve">: </w:t>
      </w:r>
      <w:r w:rsidR="00D7494F" w:rsidRPr="00C5168F">
        <w:t>http://www.ifap.ru/library/gost/sibid.htm</w:t>
      </w:r>
    </w:p>
    <w:p w:rsidR="00D7494F" w:rsidRPr="00C5168F" w:rsidRDefault="00D7494F" w:rsidP="00C5168F">
      <w:pPr>
        <w:pStyle w:val="Default"/>
        <w:numPr>
          <w:ilvl w:val="0"/>
          <w:numId w:val="9"/>
        </w:numPr>
        <w:jc w:val="both"/>
      </w:pPr>
      <w:r w:rsidRPr="00C5168F">
        <w:t xml:space="preserve">ГОСТ Р 7.0.100–2018 Библиографическая запись. Библиографическое описание [Электронный ресурс] : общ.требования и правила составления. – </w:t>
      </w:r>
      <w:r w:rsidRPr="00C5168F">
        <w:rPr>
          <w:lang w:val="en-US"/>
        </w:rPr>
        <w:t>URL</w:t>
      </w:r>
      <w:r w:rsidRPr="00C5168F">
        <w:t xml:space="preserve">: https://www.rsl.ru/photo/!_ORS/5-PROFESSIONALAM/7_sibid/ </w:t>
      </w:r>
    </w:p>
    <w:p w:rsidR="00612C23" w:rsidRPr="00C5168F" w:rsidRDefault="00612C23" w:rsidP="00C5168F">
      <w:pPr>
        <w:numPr>
          <w:ilvl w:val="0"/>
          <w:numId w:val="9"/>
        </w:numPr>
        <w:tabs>
          <w:tab w:val="left" w:pos="0"/>
        </w:tabs>
        <w:jc w:val="both"/>
      </w:pPr>
      <w:r w:rsidRPr="00C5168F">
        <w:t>ГОСТ Р 7.0.5-2008 Библиографическая ссылка. Общие требования и правила составления. -</w:t>
      </w:r>
      <w:r w:rsidR="00D7494F" w:rsidRPr="00C5168F">
        <w:rPr>
          <w:lang w:val="en-US"/>
        </w:rPr>
        <w:t>URL</w:t>
      </w:r>
      <w:r w:rsidR="00D7494F" w:rsidRPr="00C5168F">
        <w:t>: http://www.ifap.ru/library/gost/sibid.htm</w:t>
      </w:r>
    </w:p>
    <w:p w:rsidR="00220A60" w:rsidRPr="00C5168F" w:rsidRDefault="00220A60" w:rsidP="00C5168F">
      <w:pPr>
        <w:pStyle w:val="a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168F">
        <w:rPr>
          <w:rFonts w:ascii="Times New Roman" w:hAnsi="Times New Roman" w:cs="Times New Roman"/>
          <w:sz w:val="24"/>
          <w:szCs w:val="24"/>
        </w:rPr>
        <w:t>Положение об итоговом индивидуальном проекте обучающихся 9 класса ГБОУ СОШ №183в соответствии с требованиями ФГОС ООО - URL:http://183spb.edusite.ru/</w:t>
      </w:r>
    </w:p>
    <w:p w:rsidR="00220A60" w:rsidRPr="00C5168F" w:rsidRDefault="00220A60" w:rsidP="00C5168F">
      <w:pPr>
        <w:pStyle w:val="a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68F">
        <w:rPr>
          <w:rFonts w:ascii="Times New Roman" w:hAnsi="Times New Roman" w:cs="Times New Roman"/>
          <w:sz w:val="24"/>
          <w:szCs w:val="24"/>
        </w:rPr>
        <w:t>Индивидуальный проект в старшей школе. Часто задаваемые вопросы. Презентация вебинара издательства «Просвещение».  Ведущий методист ЦМПП,  соавтор учебных пособий по физике Литвинов Олег Андреевич. - URL: https://ppt-online.org/641132</w:t>
      </w:r>
    </w:p>
    <w:p w:rsidR="00D7494F" w:rsidRPr="00C5168F" w:rsidRDefault="00D7494F" w:rsidP="00C5168F">
      <w:pPr>
        <w:pStyle w:val="a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68F">
        <w:rPr>
          <w:rFonts w:ascii="Times New Roman" w:hAnsi="Times New Roman" w:cs="Times New Roman"/>
          <w:sz w:val="24"/>
          <w:szCs w:val="24"/>
        </w:rPr>
        <w:t xml:space="preserve">Комарова И. В. Технология проектно-исследовательской деятельности школьников в условиях ФГОС / И. В. Комарова. — СПб.: КАРО, 2015. </w:t>
      </w:r>
    </w:p>
    <w:p w:rsidR="00D7494F" w:rsidRPr="00C5168F" w:rsidRDefault="00D7494F" w:rsidP="00C5168F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C5168F">
        <w:rPr>
          <w:rFonts w:ascii="Times New Roman" w:hAnsi="Times New Roman"/>
          <w:sz w:val="24"/>
          <w:szCs w:val="24"/>
        </w:rPr>
        <w:t>Леонтович А. В. Исследовательская и проектная работа школьников. 5-11 классы. / А. В. Леонтович,  А. С. Саввичев. — М.: ВАКО, 2014.– 160 с.</w:t>
      </w:r>
    </w:p>
    <w:p w:rsidR="00D7494F" w:rsidRPr="00C5168F" w:rsidRDefault="00220A60" w:rsidP="00C5168F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5168F">
        <w:rPr>
          <w:rFonts w:ascii="Times New Roman" w:hAnsi="Times New Roman" w:cs="Times New Roman"/>
          <w:sz w:val="24"/>
          <w:szCs w:val="24"/>
        </w:rPr>
        <w:t xml:space="preserve">Муштавинская И.В. </w:t>
      </w:r>
      <w:r w:rsidR="00D7494F" w:rsidRPr="00C5168F">
        <w:rPr>
          <w:rFonts w:ascii="Times New Roman" w:hAnsi="Times New Roman" w:cs="Times New Roman"/>
          <w:sz w:val="24"/>
          <w:szCs w:val="24"/>
        </w:rPr>
        <w:t>Методические рекомендации для руководителей общеобразовательных организаций и методических объединений учителей по организации проектной деятельности в рамках реализации ФГО</w:t>
      </w:r>
      <w:r w:rsidRPr="00C5168F">
        <w:rPr>
          <w:rFonts w:ascii="Times New Roman" w:hAnsi="Times New Roman" w:cs="Times New Roman"/>
          <w:sz w:val="24"/>
          <w:szCs w:val="24"/>
        </w:rPr>
        <w:t>С среднего общего образования /И.В. Муштавинская, М.Б. Сизова</w:t>
      </w:r>
      <w:r w:rsidR="00D7494F" w:rsidRPr="00C5168F">
        <w:rPr>
          <w:rFonts w:ascii="Times New Roman" w:hAnsi="Times New Roman" w:cs="Times New Roman"/>
          <w:sz w:val="24"/>
          <w:szCs w:val="24"/>
        </w:rPr>
        <w:t>- URL: https://spbappo.ru/wp-content/uploads/2019/12/</w:t>
      </w:r>
    </w:p>
    <w:p w:rsidR="00D7494F" w:rsidRPr="00C5168F" w:rsidRDefault="00D7494F" w:rsidP="00C5168F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C5168F">
        <w:rPr>
          <w:rFonts w:ascii="Times New Roman" w:hAnsi="Times New Roman"/>
          <w:sz w:val="24"/>
          <w:szCs w:val="24"/>
        </w:rPr>
        <w:t>Организация проектной и учебно-исследовательской деятельности учащихся в соответствии с требованиями ФГОС основного общего образования. – СПб.: Перспектива, 2015.- 40 с.</w:t>
      </w:r>
    </w:p>
    <w:p w:rsidR="00612C23" w:rsidRPr="00C5168F" w:rsidRDefault="00612C23" w:rsidP="00C5168F">
      <w:pPr>
        <w:numPr>
          <w:ilvl w:val="0"/>
          <w:numId w:val="9"/>
        </w:numPr>
        <w:tabs>
          <w:tab w:val="left" w:pos="0"/>
          <w:tab w:val="left" w:pos="1440"/>
        </w:tabs>
        <w:jc w:val="both"/>
      </w:pPr>
      <w:r w:rsidRPr="00C5168F">
        <w:t xml:space="preserve">Пятибратова С.И. Основы ученического исследования: методические рекомендации для предпрофильной подготовки и профильного обучения школьников, ориентированных на ученическую исследовательскую работу/ С.И. Пятибратова. – СПб.: ГОУ ДТЮ, 2006. – 27 с.  </w:t>
      </w:r>
    </w:p>
    <w:p w:rsidR="00612C23" w:rsidRPr="00C5168F" w:rsidRDefault="00612C23" w:rsidP="00C5168F">
      <w:pPr>
        <w:numPr>
          <w:ilvl w:val="0"/>
          <w:numId w:val="9"/>
        </w:numPr>
        <w:tabs>
          <w:tab w:val="left" w:pos="0"/>
        </w:tabs>
        <w:jc w:val="both"/>
        <w:rPr>
          <w:i/>
        </w:rPr>
      </w:pPr>
      <w:r w:rsidRPr="00C5168F">
        <w:rPr>
          <w:iCs/>
        </w:rPr>
        <w:t xml:space="preserve">Романенко В.Н. Работа в Интернете: от бытового до профессионального пользователя: практ. пособие / В.Н. Романенко, Г.В. Никитина, В.С. Нестеров. – СПб.: Профессия, 2008. – 416 с.  </w:t>
      </w:r>
    </w:p>
    <w:p w:rsidR="00D7494F" w:rsidRPr="00C5168F" w:rsidRDefault="00D7494F" w:rsidP="00C5168F">
      <w:pPr>
        <w:numPr>
          <w:ilvl w:val="0"/>
          <w:numId w:val="9"/>
        </w:numPr>
        <w:tabs>
          <w:tab w:val="left" w:pos="0"/>
        </w:tabs>
        <w:jc w:val="both"/>
        <w:rPr>
          <w:i/>
        </w:rPr>
      </w:pPr>
      <w:r w:rsidRPr="00C5168F">
        <w:rPr>
          <w:iCs/>
        </w:rPr>
        <w:t xml:space="preserve">Ступницкая М. Учимся работать над проектами. Цикл семинаров с элементами тренинга для учителей основного звена. - </w:t>
      </w:r>
      <w:r w:rsidRPr="00C5168F">
        <w:rPr>
          <w:lang w:val="en-US"/>
        </w:rPr>
        <w:t>URL</w:t>
      </w:r>
      <w:r w:rsidRPr="00C5168F">
        <w:t xml:space="preserve">: </w:t>
      </w:r>
      <w:r w:rsidR="00220A60" w:rsidRPr="00C5168F">
        <w:rPr>
          <w:iCs/>
        </w:rPr>
        <w:t>https://psy.1sept.ru/article.php?id=200702306</w:t>
      </w:r>
    </w:p>
    <w:p w:rsidR="00220A60" w:rsidRPr="00C5168F" w:rsidRDefault="00220A60" w:rsidP="00C5168F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68F">
        <w:rPr>
          <w:rFonts w:ascii="Times New Roman" w:hAnsi="Times New Roman" w:cs="Times New Roman"/>
          <w:sz w:val="24"/>
          <w:szCs w:val="24"/>
        </w:rPr>
        <w:t xml:space="preserve">Учителю об учебном исследовании: требования, организация, результаты. Учебно-методическое пособие для преподавателей средних учебных заведений / Петрасюк Л.Г., Орлова И.В., Ковалюк С.Ю., Ключева Е.Е, ГолубчиковаН.Н. - СПб, 2015 – 120 </w:t>
      </w:r>
    </w:p>
    <w:p w:rsidR="00612C23" w:rsidRPr="00C5168F" w:rsidRDefault="00612C23" w:rsidP="00C5168F">
      <w:pPr>
        <w:numPr>
          <w:ilvl w:val="0"/>
          <w:numId w:val="9"/>
        </w:numPr>
        <w:tabs>
          <w:tab w:val="left" w:pos="0"/>
        </w:tabs>
        <w:jc w:val="both"/>
      </w:pPr>
      <w:r w:rsidRPr="00C5168F">
        <w:t xml:space="preserve">Формирование информационной культуры личности в библиотеках и образовательных учреждениях: учебно-методическое пособие /Н.И. Гендина, Н.И. Колкова, И.Л. Скипор, Г.А. Стародубова. - М.: Школьная библиотека, 2002. - 208 с. </w:t>
      </w:r>
    </w:p>
    <w:p w:rsidR="00612C23" w:rsidRDefault="00612C23" w:rsidP="00C5168F">
      <w:pPr>
        <w:jc w:val="both"/>
        <w:rPr>
          <w:b/>
        </w:rPr>
      </w:pPr>
    </w:p>
    <w:p w:rsidR="00AD1AF6" w:rsidRDefault="00AD1AF6" w:rsidP="00C5168F">
      <w:pPr>
        <w:jc w:val="both"/>
        <w:rPr>
          <w:b/>
        </w:rPr>
      </w:pPr>
    </w:p>
    <w:p w:rsidR="00AD1AF6" w:rsidRDefault="00AD1AF6" w:rsidP="00C5168F">
      <w:pPr>
        <w:jc w:val="both"/>
        <w:rPr>
          <w:b/>
        </w:rPr>
      </w:pPr>
    </w:p>
    <w:p w:rsidR="00AD1AF6" w:rsidRDefault="00AD1AF6" w:rsidP="00C5168F">
      <w:pPr>
        <w:jc w:val="both"/>
        <w:rPr>
          <w:b/>
        </w:rPr>
      </w:pPr>
    </w:p>
    <w:p w:rsidR="00AD1AF6" w:rsidRPr="00C5168F" w:rsidRDefault="00AD1AF6" w:rsidP="00C5168F">
      <w:pPr>
        <w:jc w:val="both"/>
        <w:rPr>
          <w:b/>
        </w:rPr>
      </w:pPr>
    </w:p>
    <w:sectPr w:rsidR="00AD1AF6" w:rsidRPr="00C5168F" w:rsidSect="007D0D45">
      <w:footerReference w:type="default" r:id="rId20"/>
      <w:pgSz w:w="16838" w:h="11906" w:orient="landscape"/>
      <w:pgMar w:top="993" w:right="536" w:bottom="426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830" w:rsidRDefault="00FC7830" w:rsidP="0083644E">
      <w:r>
        <w:separator/>
      </w:r>
    </w:p>
  </w:endnote>
  <w:endnote w:type="continuationSeparator" w:id="1">
    <w:p w:rsidR="00FC7830" w:rsidRDefault="00FC7830" w:rsidP="0083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79969"/>
      <w:docPartObj>
        <w:docPartGallery w:val="Page Numbers (Bottom of Page)"/>
        <w:docPartUnique/>
      </w:docPartObj>
    </w:sdtPr>
    <w:sdtContent>
      <w:p w:rsidR="00E67374" w:rsidRDefault="00337598">
        <w:pPr>
          <w:pStyle w:val="a7"/>
          <w:jc w:val="right"/>
        </w:pPr>
        <w:r>
          <w:fldChar w:fldCharType="begin"/>
        </w:r>
        <w:r w:rsidR="00E67374">
          <w:instrText xml:space="preserve"> PAGE   \* MERGEFORMAT </w:instrText>
        </w:r>
        <w:r>
          <w:fldChar w:fldCharType="separate"/>
        </w:r>
        <w:r w:rsidR="003D4F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7374" w:rsidRDefault="00E6737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830" w:rsidRDefault="00FC7830" w:rsidP="0083644E">
      <w:r>
        <w:separator/>
      </w:r>
    </w:p>
  </w:footnote>
  <w:footnote w:type="continuationSeparator" w:id="1">
    <w:p w:rsidR="00FC7830" w:rsidRDefault="00FC7830" w:rsidP="0083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502B1A"/>
    <w:multiLevelType w:val="hybridMultilevel"/>
    <w:tmpl w:val="18EC32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6CA7F95"/>
    <w:multiLevelType w:val="hybridMultilevel"/>
    <w:tmpl w:val="2AFA48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CA20682"/>
    <w:multiLevelType w:val="hybridMultilevel"/>
    <w:tmpl w:val="8F7F49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6F26CE1"/>
    <w:multiLevelType w:val="hybridMultilevel"/>
    <w:tmpl w:val="DDF13B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C4426E6"/>
    <w:multiLevelType w:val="hybridMultilevel"/>
    <w:tmpl w:val="EBB8F9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ED8DA2F"/>
    <w:multiLevelType w:val="hybridMultilevel"/>
    <w:tmpl w:val="D793D1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BEDBB82"/>
    <w:multiLevelType w:val="hybridMultilevel"/>
    <w:tmpl w:val="354DDA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B2CD436"/>
    <w:multiLevelType w:val="hybridMultilevel"/>
    <w:tmpl w:val="CC6794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EC93128"/>
    <w:multiLevelType w:val="hybridMultilevel"/>
    <w:tmpl w:val="921BCC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199098D"/>
    <w:multiLevelType w:val="hybridMultilevel"/>
    <w:tmpl w:val="D374D7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5672C51"/>
    <w:multiLevelType w:val="hybridMultilevel"/>
    <w:tmpl w:val="2E25D6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B224B40"/>
    <w:multiLevelType w:val="multilevel"/>
    <w:tmpl w:val="323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10C578CB"/>
    <w:multiLevelType w:val="hybridMultilevel"/>
    <w:tmpl w:val="1C78A792"/>
    <w:lvl w:ilvl="0" w:tplc="99C252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B31B3C"/>
    <w:multiLevelType w:val="hybridMultilevel"/>
    <w:tmpl w:val="28ACC304"/>
    <w:lvl w:ilvl="0" w:tplc="7F1CF17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1CBC7A0F"/>
    <w:multiLevelType w:val="hybridMultilevel"/>
    <w:tmpl w:val="C26E47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E316B00"/>
    <w:multiLevelType w:val="hybridMultilevel"/>
    <w:tmpl w:val="B1BE7262"/>
    <w:lvl w:ilvl="0" w:tplc="C96845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EC99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1E48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748B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3668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5C6F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B02A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F618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74F1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22F70C6E"/>
    <w:multiLevelType w:val="hybridMultilevel"/>
    <w:tmpl w:val="EE90D3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71472C"/>
    <w:multiLevelType w:val="hybridMultilevel"/>
    <w:tmpl w:val="2E6A0364"/>
    <w:lvl w:ilvl="0" w:tplc="7CA41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8FEBF3"/>
    <w:multiLevelType w:val="hybridMultilevel"/>
    <w:tmpl w:val="7FA236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CA72E09"/>
    <w:multiLevelType w:val="hybridMultilevel"/>
    <w:tmpl w:val="B052E82C"/>
    <w:lvl w:ilvl="0" w:tplc="4420C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83119E"/>
    <w:multiLevelType w:val="hybridMultilevel"/>
    <w:tmpl w:val="39723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FA546F"/>
    <w:multiLevelType w:val="hybridMultilevel"/>
    <w:tmpl w:val="DC9CE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825B5"/>
    <w:multiLevelType w:val="hybridMultilevel"/>
    <w:tmpl w:val="A1EA1DD0"/>
    <w:lvl w:ilvl="0" w:tplc="36B40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3ED3258"/>
    <w:multiLevelType w:val="hybridMultilevel"/>
    <w:tmpl w:val="8931D9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A346C79"/>
    <w:multiLevelType w:val="hybridMultilevel"/>
    <w:tmpl w:val="4F140F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AE6E91"/>
    <w:multiLevelType w:val="hybridMultilevel"/>
    <w:tmpl w:val="E90E41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B54D32"/>
    <w:multiLevelType w:val="hybridMultilevel"/>
    <w:tmpl w:val="FA5705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6414D24"/>
    <w:multiLevelType w:val="hybridMultilevel"/>
    <w:tmpl w:val="4C944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B44892"/>
    <w:multiLevelType w:val="hybridMultilevel"/>
    <w:tmpl w:val="A7DC4B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564E3D"/>
    <w:multiLevelType w:val="hybridMultilevel"/>
    <w:tmpl w:val="6220D7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C906553"/>
    <w:multiLevelType w:val="hybridMultilevel"/>
    <w:tmpl w:val="BC50A1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2"/>
  </w:num>
  <w:num w:numId="2">
    <w:abstractNumId w:val="29"/>
  </w:num>
  <w:num w:numId="3">
    <w:abstractNumId w:val="24"/>
  </w:num>
  <w:num w:numId="4">
    <w:abstractNumId w:val="16"/>
  </w:num>
  <w:num w:numId="5">
    <w:abstractNumId w:val="25"/>
  </w:num>
  <w:num w:numId="6">
    <w:abstractNumId w:val="28"/>
  </w:num>
  <w:num w:numId="7">
    <w:abstractNumId w:val="11"/>
  </w:num>
  <w:num w:numId="8">
    <w:abstractNumId w:val="13"/>
  </w:num>
  <w:num w:numId="9">
    <w:abstractNumId w:val="17"/>
  </w:num>
  <w:num w:numId="10">
    <w:abstractNumId w:val="0"/>
  </w:num>
  <w:num w:numId="11">
    <w:abstractNumId w:val="14"/>
  </w:num>
  <w:num w:numId="12">
    <w:abstractNumId w:val="8"/>
  </w:num>
  <w:num w:numId="13">
    <w:abstractNumId w:val="9"/>
  </w:num>
  <w:num w:numId="14">
    <w:abstractNumId w:val="1"/>
  </w:num>
  <w:num w:numId="15">
    <w:abstractNumId w:val="4"/>
  </w:num>
  <w:num w:numId="16">
    <w:abstractNumId w:val="5"/>
  </w:num>
  <w:num w:numId="17">
    <w:abstractNumId w:val="23"/>
  </w:num>
  <w:num w:numId="18">
    <w:abstractNumId w:val="30"/>
  </w:num>
  <w:num w:numId="19">
    <w:abstractNumId w:val="10"/>
  </w:num>
  <w:num w:numId="20">
    <w:abstractNumId w:val="3"/>
  </w:num>
  <w:num w:numId="21">
    <w:abstractNumId w:val="26"/>
  </w:num>
  <w:num w:numId="22">
    <w:abstractNumId w:val="2"/>
  </w:num>
  <w:num w:numId="23">
    <w:abstractNumId w:val="7"/>
  </w:num>
  <w:num w:numId="24">
    <w:abstractNumId w:val="6"/>
  </w:num>
  <w:num w:numId="25">
    <w:abstractNumId w:val="18"/>
  </w:num>
  <w:num w:numId="26">
    <w:abstractNumId w:val="20"/>
  </w:num>
  <w:num w:numId="27">
    <w:abstractNumId w:val="15"/>
  </w:num>
  <w:num w:numId="28">
    <w:abstractNumId w:val="21"/>
  </w:num>
  <w:num w:numId="29">
    <w:abstractNumId w:val="27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2DD"/>
    <w:rsid w:val="00007B21"/>
    <w:rsid w:val="0004315D"/>
    <w:rsid w:val="00047997"/>
    <w:rsid w:val="00055812"/>
    <w:rsid w:val="000A234E"/>
    <w:rsid w:val="000B2A1E"/>
    <w:rsid w:val="000B42F9"/>
    <w:rsid w:val="000D3F61"/>
    <w:rsid w:val="000D5807"/>
    <w:rsid w:val="000E5BCE"/>
    <w:rsid w:val="0010438D"/>
    <w:rsid w:val="00111B31"/>
    <w:rsid w:val="00141009"/>
    <w:rsid w:val="00153108"/>
    <w:rsid w:val="00186C2D"/>
    <w:rsid w:val="0019056D"/>
    <w:rsid w:val="001B19A7"/>
    <w:rsid w:val="001C60B8"/>
    <w:rsid w:val="001E1331"/>
    <w:rsid w:val="00205DDB"/>
    <w:rsid w:val="00220A60"/>
    <w:rsid w:val="00230444"/>
    <w:rsid w:val="00235490"/>
    <w:rsid w:val="0024680E"/>
    <w:rsid w:val="002B09AB"/>
    <w:rsid w:val="002E046D"/>
    <w:rsid w:val="00305BFF"/>
    <w:rsid w:val="00337598"/>
    <w:rsid w:val="00354D50"/>
    <w:rsid w:val="00357328"/>
    <w:rsid w:val="00387F5C"/>
    <w:rsid w:val="003D2FBF"/>
    <w:rsid w:val="003D4FC2"/>
    <w:rsid w:val="004223D7"/>
    <w:rsid w:val="00444C5C"/>
    <w:rsid w:val="00445067"/>
    <w:rsid w:val="00455F7D"/>
    <w:rsid w:val="00457891"/>
    <w:rsid w:val="00457E64"/>
    <w:rsid w:val="00484581"/>
    <w:rsid w:val="00485C3A"/>
    <w:rsid w:val="004D72A3"/>
    <w:rsid w:val="004D74F6"/>
    <w:rsid w:val="005033C3"/>
    <w:rsid w:val="00526D37"/>
    <w:rsid w:val="00530E03"/>
    <w:rsid w:val="005538B2"/>
    <w:rsid w:val="00574069"/>
    <w:rsid w:val="00585910"/>
    <w:rsid w:val="005936E9"/>
    <w:rsid w:val="005C79EE"/>
    <w:rsid w:val="005E30FB"/>
    <w:rsid w:val="005F4D6E"/>
    <w:rsid w:val="005F7717"/>
    <w:rsid w:val="00604EA2"/>
    <w:rsid w:val="00612C23"/>
    <w:rsid w:val="00635412"/>
    <w:rsid w:val="00674944"/>
    <w:rsid w:val="006806E0"/>
    <w:rsid w:val="0069117C"/>
    <w:rsid w:val="00694C01"/>
    <w:rsid w:val="006B270F"/>
    <w:rsid w:val="006C683A"/>
    <w:rsid w:val="00750636"/>
    <w:rsid w:val="00760B28"/>
    <w:rsid w:val="007A0E7A"/>
    <w:rsid w:val="007D0D45"/>
    <w:rsid w:val="007F5701"/>
    <w:rsid w:val="00823662"/>
    <w:rsid w:val="00823779"/>
    <w:rsid w:val="00826D07"/>
    <w:rsid w:val="0083644E"/>
    <w:rsid w:val="00844D4C"/>
    <w:rsid w:val="00845FBE"/>
    <w:rsid w:val="008752C0"/>
    <w:rsid w:val="008C4622"/>
    <w:rsid w:val="008E7E26"/>
    <w:rsid w:val="008F211E"/>
    <w:rsid w:val="0090646A"/>
    <w:rsid w:val="00914CC5"/>
    <w:rsid w:val="00925150"/>
    <w:rsid w:val="009376C5"/>
    <w:rsid w:val="009A1FC1"/>
    <w:rsid w:val="009A6CEC"/>
    <w:rsid w:val="00A220F2"/>
    <w:rsid w:val="00A23964"/>
    <w:rsid w:val="00A262DD"/>
    <w:rsid w:val="00A36BC3"/>
    <w:rsid w:val="00A51057"/>
    <w:rsid w:val="00A516A3"/>
    <w:rsid w:val="00A71CDE"/>
    <w:rsid w:val="00A91048"/>
    <w:rsid w:val="00AB67C0"/>
    <w:rsid w:val="00AD1AF6"/>
    <w:rsid w:val="00AE3B90"/>
    <w:rsid w:val="00AF048E"/>
    <w:rsid w:val="00B059AC"/>
    <w:rsid w:val="00B23B80"/>
    <w:rsid w:val="00B25441"/>
    <w:rsid w:val="00B43253"/>
    <w:rsid w:val="00B5753B"/>
    <w:rsid w:val="00BB283A"/>
    <w:rsid w:val="00BB3C0E"/>
    <w:rsid w:val="00BD3D54"/>
    <w:rsid w:val="00C0442C"/>
    <w:rsid w:val="00C2683A"/>
    <w:rsid w:val="00C367DD"/>
    <w:rsid w:val="00C440C4"/>
    <w:rsid w:val="00C5168F"/>
    <w:rsid w:val="00C610C6"/>
    <w:rsid w:val="00CB43CD"/>
    <w:rsid w:val="00CC22C6"/>
    <w:rsid w:val="00CC7DD8"/>
    <w:rsid w:val="00CD7BBB"/>
    <w:rsid w:val="00CF068A"/>
    <w:rsid w:val="00D27796"/>
    <w:rsid w:val="00D50D60"/>
    <w:rsid w:val="00D52CDD"/>
    <w:rsid w:val="00D5594D"/>
    <w:rsid w:val="00D7494F"/>
    <w:rsid w:val="00DF01F1"/>
    <w:rsid w:val="00DF04DA"/>
    <w:rsid w:val="00E00640"/>
    <w:rsid w:val="00E25115"/>
    <w:rsid w:val="00E43E4B"/>
    <w:rsid w:val="00E52BFF"/>
    <w:rsid w:val="00E559CC"/>
    <w:rsid w:val="00E67374"/>
    <w:rsid w:val="00F47287"/>
    <w:rsid w:val="00F47865"/>
    <w:rsid w:val="00F50CAE"/>
    <w:rsid w:val="00F719EC"/>
    <w:rsid w:val="00FB33CD"/>
    <w:rsid w:val="00FB471E"/>
    <w:rsid w:val="00FC2D41"/>
    <w:rsid w:val="00FC7830"/>
    <w:rsid w:val="00FD3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78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B25441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5441"/>
    <w:rPr>
      <w:rFonts w:ascii="Arial" w:eastAsia="Times New Roman" w:hAnsi="Arial" w:cs="Arial"/>
      <w:b/>
      <w:bCs/>
      <w:sz w:val="36"/>
      <w:szCs w:val="36"/>
      <w:lang w:eastAsia="ru-RU"/>
    </w:rPr>
  </w:style>
  <w:style w:type="table" w:styleId="a3">
    <w:name w:val="Table Grid"/>
    <w:basedOn w:val="a1"/>
    <w:rsid w:val="00B25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B254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254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rsid w:val="00612C23"/>
    <w:rPr>
      <w:color w:val="004B99"/>
      <w:u w:val="single"/>
    </w:rPr>
  </w:style>
  <w:style w:type="character" w:customStyle="1" w:styleId="apple-converted-space">
    <w:name w:val="apple-converted-space"/>
    <w:basedOn w:val="a0"/>
    <w:rsid w:val="00612C23"/>
  </w:style>
  <w:style w:type="paragraph" w:styleId="a5">
    <w:name w:val="header"/>
    <w:basedOn w:val="a"/>
    <w:link w:val="a6"/>
    <w:uiPriority w:val="99"/>
    <w:unhideWhenUsed/>
    <w:rsid w:val="008364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64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64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64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4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D749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basedOn w:val="a0"/>
    <w:link w:val="a9"/>
    <w:uiPriority w:val="34"/>
    <w:rsid w:val="00D7494F"/>
  </w:style>
  <w:style w:type="paragraph" w:styleId="ab">
    <w:name w:val="Balloon Text"/>
    <w:basedOn w:val="a"/>
    <w:link w:val="ac"/>
    <w:uiPriority w:val="99"/>
    <w:semiHidden/>
    <w:unhideWhenUsed/>
    <w:rsid w:val="001410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10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сновной текст_"/>
    <w:basedOn w:val="a0"/>
    <w:link w:val="11"/>
    <w:rsid w:val="007A0E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7A0E7A"/>
    <w:pPr>
      <w:widowControl w:val="0"/>
      <w:shd w:val="clear" w:color="auto" w:fill="FFFFFF"/>
      <w:spacing w:after="300" w:line="370" w:lineRule="exact"/>
      <w:jc w:val="center"/>
    </w:pPr>
    <w:rPr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5789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e">
    <w:name w:val="FollowedHyperlink"/>
    <w:basedOn w:val="a0"/>
    <w:uiPriority w:val="99"/>
    <w:semiHidden/>
    <w:unhideWhenUsed/>
    <w:rsid w:val="006806E0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186C2D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78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B25441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5441"/>
    <w:rPr>
      <w:rFonts w:ascii="Arial" w:eastAsia="Times New Roman" w:hAnsi="Arial" w:cs="Arial"/>
      <w:b/>
      <w:bCs/>
      <w:sz w:val="36"/>
      <w:szCs w:val="36"/>
      <w:lang w:eastAsia="ru-RU"/>
    </w:rPr>
  </w:style>
  <w:style w:type="table" w:styleId="a3">
    <w:name w:val="Table Grid"/>
    <w:basedOn w:val="a1"/>
    <w:rsid w:val="00B25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B254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254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rsid w:val="00612C23"/>
    <w:rPr>
      <w:color w:val="004B99"/>
      <w:u w:val="single"/>
    </w:rPr>
  </w:style>
  <w:style w:type="character" w:customStyle="1" w:styleId="apple-converted-space">
    <w:name w:val="apple-converted-space"/>
    <w:basedOn w:val="a0"/>
    <w:rsid w:val="00612C23"/>
  </w:style>
  <w:style w:type="paragraph" w:styleId="a5">
    <w:name w:val="header"/>
    <w:basedOn w:val="a"/>
    <w:link w:val="a6"/>
    <w:uiPriority w:val="99"/>
    <w:unhideWhenUsed/>
    <w:rsid w:val="008364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64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64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64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4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D749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basedOn w:val="a0"/>
    <w:link w:val="a9"/>
    <w:uiPriority w:val="34"/>
    <w:rsid w:val="00D7494F"/>
  </w:style>
  <w:style w:type="paragraph" w:styleId="ab">
    <w:name w:val="Balloon Text"/>
    <w:basedOn w:val="a"/>
    <w:link w:val="ac"/>
    <w:uiPriority w:val="99"/>
    <w:semiHidden/>
    <w:unhideWhenUsed/>
    <w:rsid w:val="001410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10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сновной текст_"/>
    <w:basedOn w:val="a0"/>
    <w:link w:val="11"/>
    <w:rsid w:val="007A0E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7A0E7A"/>
    <w:pPr>
      <w:widowControl w:val="0"/>
      <w:shd w:val="clear" w:color="auto" w:fill="FFFFFF"/>
      <w:spacing w:after="300" w:line="370" w:lineRule="exact"/>
      <w:jc w:val="center"/>
    </w:pPr>
    <w:rPr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5789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e">
    <w:name w:val="FollowedHyperlink"/>
    <w:basedOn w:val="a0"/>
    <w:uiPriority w:val="99"/>
    <w:semiHidden/>
    <w:unhideWhenUsed/>
    <w:rsid w:val="006806E0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186C2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735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89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5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20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608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6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braz-ola.ru/prochee/chto-ponimayut-pod-obrazovatelnymi-informatsionnymi-resursami.html" TargetMode="External"/><Relationship Id="rId18" Type="http://schemas.openxmlformats.org/officeDocument/2006/relationships/hyperlink" Target="https://maminsite.ru/school.files/school_projectwork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obrazovanie.guru/nauka/chto-ponimayut-pod-obrazovatelno-informatsionnymi-resursami.html%20obrazovanie.guru" TargetMode="External"/><Relationship Id="rId17" Type="http://schemas.openxmlformats.org/officeDocument/2006/relationships/hyperlink" Target="https://xn--e1aaoafoaddbjc3a8f.xn--p1a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sseu.ru/sites/default/files/2019/12/pravila_oformleniya_spiska_literatury_po_gost_2018_na_sayt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minsite.ru/school.files/school_projectwork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--7sbbaar5acc1ard1a0beh.xn--p1ai/primer-i-obrazec-oformleniya-referata-po-gostu-2020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xn--e1aaoafoaddbjc3a8f.xn--p1ai/" TargetMode="External"/><Relationship Id="rId19" Type="http://schemas.openxmlformats.org/officeDocument/2006/relationships/hyperlink" Target="https://urok.1sept.ru/%D1%81%D1%82%D0%B0%D1%82%D1%8C%D0%B8/61479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e1aaoafoaddbjc3a8f.xn--p1ai/" TargetMode="External"/><Relationship Id="rId14" Type="http://schemas.openxmlformats.org/officeDocument/2006/relationships/hyperlink" Target="https://obrazovan.online/blog/kak-delat-referat-dlya-shkolnika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A847C-C406-4525-AC3D-F7F4B1BB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3557</Words>
  <Characters>20278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School183</Company>
  <LinksUpToDate>false</LinksUpToDate>
  <CharactersWithSpaces>23788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Mediateka</dc:creator>
  <cp:lastModifiedBy>User</cp:lastModifiedBy>
  <cp:revision>4</cp:revision>
  <dcterms:created xsi:type="dcterms:W3CDTF">2022-09-03T12:03:00Z</dcterms:created>
  <dcterms:modified xsi:type="dcterms:W3CDTF">2022-09-05T10:56:00Z</dcterms:modified>
</cp:coreProperties>
</file>